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9E9" w:rsidRPr="00DC32C1" w:rsidRDefault="00DC32C1" w:rsidP="007A6F9F">
      <w:pPr>
        <w:shd w:val="clear" w:color="auto" w:fill="FFFFFF"/>
        <w:spacing w:after="120" w:line="240" w:lineRule="auto"/>
        <w:ind w:firstLine="426"/>
        <w:outlineLvl w:val="0"/>
        <w:rPr>
          <w:rFonts w:ascii="Arial" w:eastAsia="Times New Roman" w:hAnsi="Arial" w:cs="Arial"/>
          <w:b/>
          <w:bCs/>
          <w:color w:val="006600"/>
          <w:kern w:val="36"/>
          <w:sz w:val="40"/>
          <w:szCs w:val="28"/>
          <w:lang w:eastAsia="ru-RU"/>
        </w:rPr>
      </w:pPr>
      <w:r w:rsidRPr="00DC32C1">
        <w:rPr>
          <w:rFonts w:ascii="Arial" w:eastAsia="Times New Roman" w:hAnsi="Arial" w:cs="Arial"/>
          <w:b/>
          <w:bCs/>
          <w:color w:val="006600"/>
          <w:kern w:val="36"/>
          <w:sz w:val="40"/>
          <w:szCs w:val="28"/>
          <w:lang w:eastAsia="ru-RU"/>
        </w:rPr>
        <w:t>ИСТОРИЯ НОВОГОДНЕЙ ИГРУШКИ</w:t>
      </w:r>
    </w:p>
    <w:p w:rsidR="000049E9" w:rsidRPr="00DC32C1" w:rsidRDefault="000049E9" w:rsidP="007A6F9F">
      <w:pPr>
        <w:shd w:val="clear" w:color="auto" w:fill="FFFFFF"/>
        <w:spacing w:after="12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Обычай наряжать к Новому году ель появился еще в Средние века у германских народов. Первые ел</w:t>
      </w:r>
      <w:r w:rsidR="007F006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очные шары появились в Тюрингии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городе </w:t>
      </w:r>
      <w:proofErr w:type="spellStart"/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Лауше</w:t>
      </w:r>
      <w:proofErr w:type="spellEnd"/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в 1848</w:t>
      </w:r>
      <w:r w:rsid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г.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0049E9" w:rsidRPr="00DC32C1" w:rsidRDefault="007A6F9F" w:rsidP="007A6F9F">
      <w:pPr>
        <w:shd w:val="clear" w:color="auto" w:fill="FFFFFF"/>
        <w:spacing w:after="12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32C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11089211</wp:posOffset>
            </wp:positionH>
            <wp:positionV relativeFrom="paragraph">
              <wp:posOffset>558165</wp:posOffset>
            </wp:positionV>
            <wp:extent cx="2807970" cy="1294130"/>
            <wp:effectExtent l="0" t="0" r="0" b="1270"/>
            <wp:wrapTight wrapText="bothSides">
              <wp:wrapPolygon edited="0">
                <wp:start x="0" y="0"/>
                <wp:lineTo x="0" y="21303"/>
                <wp:lineTo x="21395" y="21303"/>
                <wp:lineTo x="21395" y="0"/>
                <wp:lineTo x="0" y="0"/>
              </wp:wrapPolygon>
            </wp:wrapTight>
            <wp:docPr id="30" name="Рисунок 30" descr="Так выглядели сюрприз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к выглядели сюрпризницы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2C1" w:rsidRPr="00DC32C1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35560</wp:posOffset>
            </wp:positionV>
            <wp:extent cx="1415415" cy="1816735"/>
            <wp:effectExtent l="0" t="0" r="0" b="0"/>
            <wp:wrapTight wrapText="bothSides">
              <wp:wrapPolygon edited="0">
                <wp:start x="0" y="0"/>
                <wp:lineTo x="0" y="21290"/>
                <wp:lineTo x="21222" y="21290"/>
                <wp:lineTo x="21222" y="0"/>
                <wp:lineTo x="0" y="0"/>
              </wp:wrapPolygon>
            </wp:wrapTight>
            <wp:docPr id="1" name="Рисунок 1" descr="322 года назад (20 декабря 1699 года ) вышел указ Петра I о переносе  празднования Нового года в России с 1 сентября на 1 января. | История РФ |  Ветеран БД, 20 декабря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22 года назад (20 декабря 1699 года ) вышел указ Петра I о переносе  празднования Нового года в России с 1 сентября на 1 января. | История РФ |  Ветеран БД, 20 декабря 20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Сама елка как символ новогоднего праздника появилась в России после указа от 20 декабря 1699 года, который Петр I издал по возвращении из-за границы. Этот указ предписывал украшать 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улицы, дороги и дома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хвоей (елью, сосной, можжевельником и их ветвями) к новому, перенесенному отныне с 1 сентября на 1 января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0049E9" w:rsidRPr="00DC32C1" w:rsidRDefault="000049E9" w:rsidP="007A6F9F">
      <w:pPr>
        <w:shd w:val="clear" w:color="auto" w:fill="FFFFFF"/>
        <w:spacing w:after="12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Хотя лесная красавица бывала на праздник и у бедняков, и у мещан, украшали они рождественское дерево не игрушками, а сладостями — конфетами, орехами, пряниками, а потом раздавали их детям.</w:t>
      </w:r>
    </w:p>
    <w:p w:rsidR="000049E9" w:rsidRPr="00DC32C1" w:rsidRDefault="000049E9" w:rsidP="007A6F9F">
      <w:pPr>
        <w:shd w:val="clear" w:color="auto" w:fill="FFFFFF"/>
        <w:spacing w:after="12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Прятать вкусности на елке было принято и в дворянских домах, но там для этого были специальные </w:t>
      </w:r>
      <w:proofErr w:type="spellStart"/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сюрпризницы</w:t>
      </w:r>
      <w:proofErr w:type="spellEnd"/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— игрушки с небольшой полостью или коробочкой внутри, в которую клали конфеты или драже. А могли положить и украшение, и куколку, и солдатика.</w:t>
      </w:r>
    </w:p>
    <w:p w:rsidR="007A6F9F" w:rsidRDefault="007A6F9F" w:rsidP="007A6F9F">
      <w:pPr>
        <w:shd w:val="clear" w:color="auto" w:fill="FFFFFF"/>
        <w:spacing w:after="120" w:line="240" w:lineRule="auto"/>
        <w:ind w:firstLine="426"/>
        <w:jc w:val="righ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DC32C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261629</wp:posOffset>
            </wp:positionV>
            <wp:extent cx="1353185" cy="1792605"/>
            <wp:effectExtent l="0" t="0" r="0" b="0"/>
            <wp:wrapSquare wrapText="bothSides"/>
            <wp:docPr id="11" name="Рисунок 11" descr="Старинная ватн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аринная ватная игруш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0"/>
                    <a:stretch/>
                  </pic:blipFill>
                  <pic:spPr bwMode="auto">
                    <a:xfrm>
                      <a:off x="0" y="0"/>
                      <a:ext cx="135318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2C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10941322</wp:posOffset>
            </wp:positionH>
            <wp:positionV relativeFrom="paragraph">
              <wp:posOffset>265430</wp:posOffset>
            </wp:positionV>
            <wp:extent cx="3075305" cy="1577975"/>
            <wp:effectExtent l="0" t="0" r="0" b="3175"/>
            <wp:wrapSquare wrapText="bothSides"/>
            <wp:docPr id="27" name="Рисунок 27" descr="Дрезденский картон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резденский картонаж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9E9" w:rsidRPr="007A6F9F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Так выглядели </w:t>
      </w:r>
      <w:proofErr w:type="spellStart"/>
      <w:r w:rsidR="000049E9" w:rsidRPr="007A6F9F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сюрпризницы</w:t>
      </w:r>
      <w:proofErr w:type="spellEnd"/>
    </w:p>
    <w:p w:rsidR="004002E0" w:rsidRPr="00DC32C1" w:rsidRDefault="007A6F9F" w:rsidP="007A6F9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</w:t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Из ваты делали самые разнообразные фигурки: ангелов с крыльями, райских птиц, девочек на коньках и мальчиков на лыжах. Часто головки у этих куколок были фарфоровые. </w:t>
      </w:r>
    </w:p>
    <w:p w:rsidR="007A6F9F" w:rsidRDefault="007A6F9F" w:rsidP="007A6F9F">
      <w:pPr>
        <w:shd w:val="clear" w:color="auto" w:fill="FFFFFF"/>
        <w:spacing w:after="12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</w:t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 революции в России были очень популярны елочные игрушки в технике дрезденского картонажа. </w:t>
      </w:r>
      <w:r w:rsidR="002C65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 фигурки, склеенные из двух половинок тисненого картона, тонированного золотой или серебряной краской. Их производили машинным способом в Дрездене и в Лейпциге начиная с XIX века. Продавались эти фигурки в виде листов с вытисненными деталями, которые надо было самостоятельно выдавить, вырезать и склеить.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2C65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 России дрезденский картонаж можно было заказать по почте. Стоил он вполне доступно. </w:t>
      </w:r>
    </w:p>
    <w:p w:rsidR="007A6F9F" w:rsidRDefault="007A6F9F" w:rsidP="007A6F9F">
      <w:pPr>
        <w:shd w:val="clear" w:color="auto" w:fill="FFFFFF"/>
        <w:spacing w:after="120" w:line="240" w:lineRule="auto"/>
        <w:ind w:firstLine="426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A6F9F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Дрезденский картонаж</w:t>
      </w:r>
    </w:p>
    <w:p w:rsidR="00D070A4" w:rsidRPr="00DC32C1" w:rsidRDefault="000049E9" w:rsidP="007A6F9F">
      <w:pPr>
        <w:shd w:val="clear" w:color="auto" w:fill="FFFFFF"/>
        <w:spacing w:after="12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Фабричное производство елочных игрушек было впервые налажено в России в годы Первой мировой войны. </w:t>
      </w:r>
      <w:r w:rsidR="00D84046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емецкие </w:t>
      </w:r>
      <w:r w:rsidR="00D84046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пленные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научили русских мастеров выдувать из стекла елочные шарики и бусы.</w:t>
      </w:r>
      <w:r w:rsidR="00E4663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24 сентября 1929 г. постановлением Совета народных комиссаров праздн</w:t>
      </w:r>
      <w:r w:rsidR="00D070A4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ование Рождества было запрещено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как "буржуазные" и "поповские пережитки". </w:t>
      </w:r>
    </w:p>
    <w:p w:rsidR="000049E9" w:rsidRPr="00DC32C1" w:rsidRDefault="007F0063" w:rsidP="007A6F9F">
      <w:pPr>
        <w:shd w:val="clear" w:color="auto" w:fill="FFFFFF"/>
        <w:spacing w:after="12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18778</wp:posOffset>
            </wp:positionH>
            <wp:positionV relativeFrom="paragraph">
              <wp:posOffset>111125</wp:posOffset>
            </wp:positionV>
            <wp:extent cx="1400810" cy="1757045"/>
            <wp:effectExtent l="0" t="0" r="8890" b="0"/>
            <wp:wrapSquare wrapText="bothSides"/>
            <wp:docPr id="2" name="Рисунок 2" descr="Игрушки на елку космос — купить по низкой цене на Яндекс Марк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ушки на елку космос — купить по низкой цене на Яндекс Марке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8" r="6698"/>
                    <a:stretch/>
                  </pic:blipFill>
                  <pic:spPr bwMode="auto">
                    <a:xfrm>
                      <a:off x="0" y="0"/>
                      <a:ext cx="140081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 день до нового, 1936 года в московских магазинах пропала вся вата, грецкие орехи в скорлупе и фольга. Причиной такого ажиотажа стала маленькая заметка в газете "Правда"</w:t>
      </w:r>
      <w:r w:rsidR="004002E0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от 28 декабря. Три абзаца, подписанные просто — П. </w:t>
      </w:r>
      <w:proofErr w:type="spellStart"/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Постышев</w:t>
      </w:r>
      <w:proofErr w:type="spellEnd"/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— были озаглавлены так: "Давайте организуем к Новому году детям хорошую елку!"</w:t>
      </w:r>
      <w:r w:rsidR="00CF1F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Автор </w:t>
      </w:r>
      <w:r w:rsidR="008A20BE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призывал организовать </w:t>
      </w:r>
      <w:r w:rsidR="009472D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праздник</w:t>
      </w:r>
      <w:r w:rsidR="008A20BE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8A20BE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школах, детских садах</w:t>
      </w:r>
      <w:r w:rsidR="009472D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клубах</w:t>
      </w:r>
      <w:r w:rsidR="008A20BE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во дворцах пионеров, в кино и театрах</w:t>
      </w:r>
      <w:r w:rsidR="008A20BE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 w:rsidR="004002E0" w:rsidRPr="00DC32C1">
        <w:rPr>
          <w:rFonts w:ascii="Arial" w:hAnsi="Arial" w:cs="Arial"/>
          <w:sz w:val="28"/>
          <w:szCs w:val="28"/>
        </w:rPr>
        <w:t xml:space="preserve"> </w:t>
      </w:r>
      <w:r w:rsidR="004002E0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Понимали все — без согласия главы страны такое заявление никогда бы не напечатали. </w:t>
      </w:r>
      <w:r w:rsidR="008A20BE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Заводы начали готовить для детей подарки, завез</w:t>
      </w:r>
      <w:r w:rsidR="009472D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</w:t>
      </w:r>
      <w:r w:rsidR="008A20BE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 30 декабря на рынки около 1500 елок, а ЦУМ открыл специальный отдел для торговли елочными украшениями. </w:t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Первый Новый год с советской елкой люди встречали скромно и праздничное дерево наряжали кто чем —</w:t>
      </w:r>
      <w:r w:rsidR="00E4663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самодельные бумажные снежинки, шахматные доски, коробки из-под конфет, куклы, плюшевые мишки. </w:t>
      </w:r>
    </w:p>
    <w:p w:rsidR="00CF1F08" w:rsidRDefault="00CF1F08" w:rsidP="007A6F9F">
      <w:pPr>
        <w:shd w:val="clear" w:color="auto" w:fill="FFFFFF"/>
        <w:spacing w:after="12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1937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г.</w:t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советские граждане встречают с красиво наряженными елками: на них — пионеры и красноармейцы, стрелки и моряки, всадники в буденовках. А в 1938 г</w:t>
      </w:r>
      <w:r w:rsidR="009472D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 w:rsidR="000049E9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выпустили серию ватных фигурок в честь экспедиции Папанина на Северный полюс. </w:t>
      </w:r>
    </w:p>
    <w:p w:rsidR="000049E9" w:rsidRPr="00DC32C1" w:rsidRDefault="000049E9" w:rsidP="007A6F9F">
      <w:pPr>
        <w:shd w:val="clear" w:color="auto" w:fill="FFFFFF"/>
        <w:spacing w:after="12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Несмотря на начавшуюся войну, Новый год празднуют по всей стране.</w:t>
      </w:r>
      <w:r w:rsidR="008A20BE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Угощают праздничным обедом, но подарки могут подарить не везде, поэтому многим раздают игрушки прямо с елки.</w:t>
      </w:r>
      <w:r w:rsidR="00E4663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8A20BE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осле войны политическая окраска стала сходить с елочных игрушек. Они становятся по-настоящему детскими — среди них теперь фонарики, мишки и зайчики, Айболит и Мизгирь. К столетию Пушкина в продаже появляются наборы стеклянных игрушек, выполненных по мотивам его сказок.</w:t>
      </w:r>
    </w:p>
    <w:p w:rsidR="000049E9" w:rsidRPr="00DC32C1" w:rsidRDefault="000049E9" w:rsidP="007A6F9F">
      <w:pPr>
        <w:shd w:val="clear" w:color="auto" w:fill="FFFFFF"/>
        <w:spacing w:after="12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1955 г</w:t>
      </w:r>
      <w:r w:rsidR="00CF1F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 w:rsidR="00D84046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Никита Хрущев разворачивает знаменитую кукурузную кампанию, </w:t>
      </w:r>
      <w:r w:rsidR="00E4663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которая 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окажется провальной, зато на елках всей страны в Новый год сверка</w:t>
      </w:r>
      <w:r w:rsidR="00E4663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стеклянные золотистые початки.</w:t>
      </w:r>
      <w:r w:rsidR="00E4663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1961 г</w:t>
      </w:r>
      <w:r w:rsidR="00CF1F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Юрий Гагарин стал первым человеком в космосе, и это событие тут же находит отражение в </w:t>
      </w:r>
      <w:r w:rsidR="008A20BE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елочных 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игрушках</w:t>
      </w:r>
      <w:r w:rsidR="008A20BE"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0049E9" w:rsidRPr="00DC32C1" w:rsidRDefault="000049E9" w:rsidP="007A6F9F">
      <w:pPr>
        <w:shd w:val="clear" w:color="auto" w:fill="FFFFFF"/>
        <w:spacing w:after="12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Верхушку новогодней елки в советские годы венчала красная пятиконечная звезда — как на кремлевских башнях. Под елкой же стоял </w:t>
      </w:r>
      <w:r w:rsidR="00E4663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традиционный </w:t>
      </w:r>
      <w:r w:rsidR="00CF1F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ед</w:t>
      </w:r>
      <w:r w:rsidR="00CF1F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ороз. </w:t>
      </w:r>
      <w:r w:rsidR="008662A2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bookmarkStart w:id="0" w:name="_GoBack"/>
      <w:bookmarkEnd w:id="0"/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А вот внучка </w:t>
      </w:r>
      <w:r w:rsidR="00CF1F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Снегурочка </w:t>
      </w:r>
      <w:r w:rsidRPr="00DC32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появилась только в советские годы. В 1970-1980-е годы выпускалось множество самых разных игрушек: колокольчики, фигурки зверей, джиннов, девочек в шубках. Среди шаров главным был большой шар из полистирола</w:t>
      </w:r>
      <w:r w:rsidR="00CF1F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 вращающейся бабочкой внутри.</w:t>
      </w:r>
    </w:p>
    <w:p w:rsidR="000049E9" w:rsidRPr="00DC32C1" w:rsidRDefault="000049E9" w:rsidP="007A6F9F">
      <w:pPr>
        <w:shd w:val="clear" w:color="auto" w:fill="FFFFFF"/>
        <w:spacing w:after="12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049E9" w:rsidRPr="00DC32C1" w:rsidRDefault="003A0046" w:rsidP="007F0063">
      <w:pPr>
        <w:shd w:val="clear" w:color="auto" w:fill="FFFFFF"/>
        <w:spacing w:after="120" w:line="240" w:lineRule="auto"/>
        <w:ind w:firstLine="426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0063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Источник: </w:t>
      </w:r>
      <w:hyperlink r:id="rId9" w:history="1">
        <w:r w:rsidRPr="007F0063">
          <w:rPr>
            <w:rStyle w:val="a3"/>
            <w:rFonts w:ascii="Arial" w:eastAsia="Times New Roman" w:hAnsi="Arial" w:cs="Arial"/>
            <w:i/>
            <w:sz w:val="28"/>
            <w:szCs w:val="28"/>
            <w:lang w:eastAsia="ru-RU"/>
          </w:rPr>
          <w:t>https://dzen.ru/a/X8pAusJq0TG2udUa</w:t>
        </w:r>
      </w:hyperlink>
    </w:p>
    <w:sectPr w:rsidR="000049E9" w:rsidRPr="00DC32C1" w:rsidSect="007A6F9F">
      <w:pgSz w:w="23814" w:h="16839" w:orient="landscape" w:code="8"/>
      <w:pgMar w:top="567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3FA"/>
    <w:rsid w:val="000049E9"/>
    <w:rsid w:val="000D7C1B"/>
    <w:rsid w:val="00155B18"/>
    <w:rsid w:val="002C658D"/>
    <w:rsid w:val="003A0046"/>
    <w:rsid w:val="004002E0"/>
    <w:rsid w:val="00483772"/>
    <w:rsid w:val="0061203D"/>
    <w:rsid w:val="007A6F9F"/>
    <w:rsid w:val="007F0063"/>
    <w:rsid w:val="008533EA"/>
    <w:rsid w:val="008662A2"/>
    <w:rsid w:val="008A20BE"/>
    <w:rsid w:val="009058A1"/>
    <w:rsid w:val="009472D7"/>
    <w:rsid w:val="00A3281A"/>
    <w:rsid w:val="00A93895"/>
    <w:rsid w:val="00B213FA"/>
    <w:rsid w:val="00CF1F08"/>
    <w:rsid w:val="00D070A4"/>
    <w:rsid w:val="00D84046"/>
    <w:rsid w:val="00DC32C1"/>
    <w:rsid w:val="00E4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9D12B9-FAE2-4A22-910F-CB93A5EF2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37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8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40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7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7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4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821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9424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6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4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43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7564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95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55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9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16947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58174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63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5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05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273819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21016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7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1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12847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38266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3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9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29259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81109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2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37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2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2532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18904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1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1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567853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63767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87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03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84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73157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84025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7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9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9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866876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02729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5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7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2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309752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97654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33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69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11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7953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77825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8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92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33086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1822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79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467419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11553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457113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3274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23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9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482008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39127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67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1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5053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23884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89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39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8824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1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94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6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978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7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31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1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2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06023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2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55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18281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2807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9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4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324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1440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96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5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0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3845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3580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3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4910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797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2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4229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781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15901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0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14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8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74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9392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8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560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4554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dzen.ru/a/X8pAusJq0TG2ud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Шибанова Татьяна Сергеевна</dc:creator>
  <cp:keywords/>
  <dc:description/>
  <cp:lastModifiedBy>Пичугина Татьяна Степановна</cp:lastModifiedBy>
  <cp:revision>8</cp:revision>
  <dcterms:created xsi:type="dcterms:W3CDTF">2022-12-19T09:07:00Z</dcterms:created>
  <dcterms:modified xsi:type="dcterms:W3CDTF">2022-12-19T10:54:00Z</dcterms:modified>
</cp:coreProperties>
</file>