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EE59" w14:textId="4C8CE19A" w:rsidR="00FF394D" w:rsidRDefault="00FF394D" w:rsidP="00472C5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F394D"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 учреждение культуры «Централизованная библиотечная система городского округа город Выкса»</w:t>
      </w:r>
    </w:p>
    <w:p w14:paraId="53B7BBCB" w14:textId="77777777" w:rsidR="00FF394D" w:rsidRDefault="00FF394D" w:rsidP="00472C5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76B382" w14:textId="4BBB7E31" w:rsidR="00FE3644" w:rsidRPr="00E44016" w:rsidRDefault="00FE3644" w:rsidP="00472C51">
      <w:pPr>
        <w:spacing w:after="0"/>
        <w:jc w:val="center"/>
        <w:rPr>
          <w:rStyle w:val="a5"/>
          <w:color w:val="4040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ПАМЯТКА</w:t>
      </w:r>
    </w:p>
    <w:p w14:paraId="56497EA7" w14:textId="6E94EDDB" w:rsidR="00E44016" w:rsidRPr="00E44016" w:rsidRDefault="00E44016" w:rsidP="00472C51">
      <w:pPr>
        <w:pStyle w:val="ds-markdown-paragraph"/>
        <w:shd w:val="clear" w:color="auto" w:fill="FFFFFF"/>
        <w:jc w:val="center"/>
        <w:rPr>
          <w:color w:val="404040"/>
        </w:rPr>
      </w:pPr>
      <w:r w:rsidRPr="00E44016">
        <w:rPr>
          <w:rStyle w:val="a5"/>
          <w:color w:val="404040"/>
        </w:rPr>
        <w:t>ПРАВИЛА ПОСЕЩЕНИЯ БИБЛИОТЕКИ</w:t>
      </w:r>
    </w:p>
    <w:p w14:paraId="393E7545" w14:textId="06A1A5AC" w:rsidR="00FE3644" w:rsidRPr="00FE3644" w:rsidRDefault="00FE3644" w:rsidP="00472C51">
      <w:pPr>
        <w:pStyle w:val="ds-markdown-paragraph"/>
        <w:shd w:val="clear" w:color="auto" w:fill="FFFFFF"/>
        <w:spacing w:before="0" w:beforeAutospacing="0"/>
        <w:ind w:left="1440"/>
        <w:jc w:val="center"/>
        <w:rPr>
          <w:color w:val="404040"/>
        </w:rPr>
      </w:pPr>
    </w:p>
    <w:p w14:paraId="1A9A7DE0" w14:textId="025D5E60" w:rsidR="00E44016" w:rsidRPr="00FE3644" w:rsidRDefault="00472C51" w:rsidP="00472C51">
      <w:pPr>
        <w:pStyle w:val="ds-markdown-paragraph"/>
        <w:shd w:val="clear" w:color="auto" w:fill="FFFFFF"/>
        <w:spacing w:before="0" w:beforeAutospacing="0"/>
        <w:jc w:val="center"/>
        <w:rPr>
          <w:color w:val="404040"/>
        </w:rPr>
      </w:pPr>
      <w:r>
        <w:rPr>
          <w:rStyle w:val="a5"/>
          <w:color w:val="404040"/>
        </w:rPr>
        <w:t>1</w:t>
      </w:r>
      <w:r w:rsidR="00FE3644">
        <w:rPr>
          <w:rStyle w:val="a5"/>
          <w:color w:val="404040"/>
        </w:rPr>
        <w:t xml:space="preserve">. </w:t>
      </w:r>
      <w:r w:rsidR="00E44016" w:rsidRPr="00FE3644">
        <w:rPr>
          <w:rStyle w:val="a5"/>
          <w:color w:val="404040"/>
        </w:rPr>
        <w:t>Этикет общения</w:t>
      </w:r>
    </w:p>
    <w:p w14:paraId="1603934B" w14:textId="4AFB2E76" w:rsidR="00FE3644" w:rsidRPr="00FE3644" w:rsidRDefault="00E44016" w:rsidP="00472C51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ind w:left="0"/>
        <w:jc w:val="both"/>
        <w:rPr>
          <w:color w:val="404040"/>
        </w:rPr>
      </w:pPr>
      <w:r w:rsidRPr="00E44016">
        <w:rPr>
          <w:color w:val="404040"/>
        </w:rPr>
        <w:t xml:space="preserve">При входе в библиотеку необходимо </w:t>
      </w:r>
      <w:r w:rsidR="00FE3644">
        <w:rPr>
          <w:color w:val="404040"/>
        </w:rPr>
        <w:t>в</w:t>
      </w:r>
      <w:r w:rsidR="00FE3644" w:rsidRPr="00E44016">
        <w:rPr>
          <w:color w:val="404040"/>
        </w:rPr>
        <w:t>ерхнюю одежду оставлять в гардеробе</w:t>
      </w:r>
      <w:r w:rsidR="00FE3644">
        <w:rPr>
          <w:color w:val="404040"/>
        </w:rPr>
        <w:t>,</w:t>
      </w:r>
      <w:r w:rsidR="00FE3644" w:rsidRPr="00FE3644">
        <w:rPr>
          <w:color w:val="404040"/>
        </w:rPr>
        <w:t xml:space="preserve"> </w:t>
      </w:r>
      <w:r w:rsidR="00FE3644" w:rsidRPr="00E44016">
        <w:rPr>
          <w:color w:val="404040"/>
        </w:rPr>
        <w:t>поздороваться с сотрудниками</w:t>
      </w:r>
      <w:r w:rsidR="00472C51">
        <w:rPr>
          <w:color w:val="404040"/>
        </w:rPr>
        <w:t>;</w:t>
      </w:r>
    </w:p>
    <w:p w14:paraId="104CD77B" w14:textId="21324501" w:rsidR="00E44016" w:rsidRPr="00E44016" w:rsidRDefault="00E44016" w:rsidP="00472C51">
      <w:pPr>
        <w:pStyle w:val="ds-markdown-paragraph"/>
        <w:numPr>
          <w:ilvl w:val="0"/>
          <w:numId w:val="4"/>
        </w:numPr>
        <w:shd w:val="clear" w:color="auto" w:fill="FFFFFF"/>
        <w:spacing w:before="0" w:beforeAutospacing="0"/>
        <w:ind w:left="0"/>
        <w:jc w:val="both"/>
        <w:rPr>
          <w:color w:val="404040"/>
        </w:rPr>
      </w:pPr>
      <w:r w:rsidRPr="00E44016">
        <w:rPr>
          <w:color w:val="404040"/>
        </w:rPr>
        <w:t>При обращении за консультацией соблюдать вежливость</w:t>
      </w:r>
      <w:r w:rsidR="00472C51">
        <w:rPr>
          <w:color w:val="404040"/>
        </w:rPr>
        <w:t>.</w:t>
      </w:r>
    </w:p>
    <w:p w14:paraId="6EF33357" w14:textId="3DBADAB9" w:rsidR="00E44016" w:rsidRPr="00E44016" w:rsidRDefault="00472C51" w:rsidP="00472C51">
      <w:pPr>
        <w:pStyle w:val="ds-markdown-paragraph"/>
        <w:shd w:val="clear" w:color="auto" w:fill="FFFFFF"/>
        <w:spacing w:before="240" w:beforeAutospacing="0" w:after="60" w:afterAutospacing="0"/>
        <w:jc w:val="center"/>
        <w:rPr>
          <w:color w:val="404040"/>
        </w:rPr>
      </w:pPr>
      <w:r>
        <w:rPr>
          <w:rStyle w:val="a5"/>
          <w:color w:val="404040"/>
        </w:rPr>
        <w:t>2</w:t>
      </w:r>
      <w:r w:rsidR="00FE3644">
        <w:rPr>
          <w:rStyle w:val="a5"/>
          <w:color w:val="404040"/>
        </w:rPr>
        <w:t>.</w:t>
      </w:r>
      <w:r w:rsidR="00E44016" w:rsidRPr="00E44016">
        <w:rPr>
          <w:rStyle w:val="a5"/>
          <w:color w:val="404040"/>
        </w:rPr>
        <w:t>Поддержание порядка</w:t>
      </w:r>
    </w:p>
    <w:p w14:paraId="03059083" w14:textId="208DEC91" w:rsidR="00E44016" w:rsidRPr="00E44016" w:rsidRDefault="00E44016" w:rsidP="00472C51">
      <w:pPr>
        <w:pStyle w:val="ds-markdown-paragraph"/>
        <w:numPr>
          <w:ilvl w:val="0"/>
          <w:numId w:val="5"/>
        </w:numPr>
        <w:shd w:val="clear" w:color="auto" w:fill="FFFFFF"/>
        <w:spacing w:before="240" w:beforeAutospacing="0"/>
        <w:ind w:left="0"/>
        <w:jc w:val="both"/>
        <w:rPr>
          <w:color w:val="404040"/>
        </w:rPr>
      </w:pPr>
      <w:r w:rsidRPr="00E44016">
        <w:rPr>
          <w:color w:val="404040"/>
        </w:rPr>
        <w:t>Соблюдать тишину (не шуметь, не бегать)</w:t>
      </w:r>
      <w:r w:rsidR="00472C51">
        <w:rPr>
          <w:color w:val="404040"/>
        </w:rPr>
        <w:t>;</w:t>
      </w:r>
    </w:p>
    <w:p w14:paraId="2A07E8E8" w14:textId="7501EEB3" w:rsidR="00E44016" w:rsidRDefault="00E44016" w:rsidP="00472C51">
      <w:pPr>
        <w:pStyle w:val="ds-markdown-paragraph"/>
        <w:numPr>
          <w:ilvl w:val="0"/>
          <w:numId w:val="5"/>
        </w:numPr>
        <w:shd w:val="clear" w:color="auto" w:fill="FFFFFF"/>
        <w:spacing w:before="0" w:beforeAutospacing="0"/>
        <w:ind w:left="0"/>
        <w:jc w:val="both"/>
        <w:rPr>
          <w:color w:val="404040"/>
        </w:rPr>
      </w:pPr>
      <w:r w:rsidRPr="00E44016">
        <w:rPr>
          <w:color w:val="404040"/>
        </w:rPr>
        <w:t>Мобильные устройства переводить в беззвучный режим</w:t>
      </w:r>
      <w:r w:rsidR="00472C51">
        <w:rPr>
          <w:color w:val="404040"/>
        </w:rPr>
        <w:t>.</w:t>
      </w:r>
    </w:p>
    <w:p w14:paraId="3A881036" w14:textId="52FA46C4" w:rsidR="00E44016" w:rsidRPr="00E44016" w:rsidRDefault="00472C51" w:rsidP="00472C51">
      <w:pPr>
        <w:pStyle w:val="ds-markdown-paragraph"/>
        <w:shd w:val="clear" w:color="auto" w:fill="FFFFFF"/>
        <w:spacing w:before="240" w:beforeAutospacing="0" w:after="60" w:afterAutospacing="0"/>
        <w:jc w:val="center"/>
        <w:rPr>
          <w:color w:val="404040"/>
        </w:rPr>
      </w:pPr>
      <w:r>
        <w:rPr>
          <w:rStyle w:val="a5"/>
          <w:color w:val="404040"/>
        </w:rPr>
        <w:t>3</w:t>
      </w:r>
      <w:r w:rsidR="00FE3644">
        <w:rPr>
          <w:rStyle w:val="a5"/>
          <w:color w:val="404040"/>
        </w:rPr>
        <w:t>.</w:t>
      </w:r>
      <w:r w:rsidR="00E44016" w:rsidRPr="00E44016">
        <w:rPr>
          <w:rStyle w:val="a5"/>
          <w:color w:val="404040"/>
        </w:rPr>
        <w:t>Обращение с библиотечным фондом</w:t>
      </w:r>
    </w:p>
    <w:p w14:paraId="10E2B133" w14:textId="662F4721" w:rsidR="00E44016" w:rsidRPr="00E44016" w:rsidRDefault="00E44016" w:rsidP="00472C51">
      <w:pPr>
        <w:pStyle w:val="ds-markdown-paragraph"/>
        <w:numPr>
          <w:ilvl w:val="0"/>
          <w:numId w:val="7"/>
        </w:numPr>
        <w:shd w:val="clear" w:color="auto" w:fill="FFFFFF"/>
        <w:spacing w:before="240" w:beforeAutospacing="0"/>
        <w:ind w:left="0"/>
        <w:jc w:val="both"/>
        <w:rPr>
          <w:color w:val="404040"/>
        </w:rPr>
      </w:pPr>
      <w:r w:rsidRPr="00E44016">
        <w:rPr>
          <w:color w:val="404040"/>
        </w:rPr>
        <w:t>Срок возврата книг уточнять у библиотекаря</w:t>
      </w:r>
      <w:r w:rsidR="00472C51">
        <w:rPr>
          <w:color w:val="404040"/>
        </w:rPr>
        <w:t>;</w:t>
      </w:r>
    </w:p>
    <w:p w14:paraId="0EC6A36F" w14:textId="3EC8B1CD" w:rsidR="00E44016" w:rsidRDefault="00E44016" w:rsidP="00472C51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ind w:left="0"/>
        <w:jc w:val="both"/>
        <w:rPr>
          <w:color w:val="404040"/>
        </w:rPr>
      </w:pPr>
      <w:r w:rsidRPr="00E44016">
        <w:rPr>
          <w:color w:val="404040"/>
        </w:rPr>
        <w:t>При возврате проверять сохранность изданий</w:t>
      </w:r>
      <w:r w:rsidR="00472C51">
        <w:rPr>
          <w:color w:val="404040"/>
        </w:rPr>
        <w:t>;</w:t>
      </w:r>
    </w:p>
    <w:p w14:paraId="2347B0F6" w14:textId="45A45B03" w:rsidR="00472C51" w:rsidRPr="00472C51" w:rsidRDefault="00E44016" w:rsidP="00472C51">
      <w:pPr>
        <w:pStyle w:val="ds-markdown-paragraph"/>
        <w:numPr>
          <w:ilvl w:val="0"/>
          <w:numId w:val="7"/>
        </w:numPr>
        <w:shd w:val="clear" w:color="auto" w:fill="FFFFFF"/>
        <w:spacing w:before="0" w:beforeAutospacing="0"/>
        <w:ind w:left="0"/>
        <w:jc w:val="both"/>
        <w:rPr>
          <w:rStyle w:val="a5"/>
          <w:b w:val="0"/>
          <w:bCs w:val="0"/>
          <w:color w:val="404040"/>
        </w:rPr>
      </w:pPr>
      <w:r w:rsidRPr="00E44016">
        <w:rPr>
          <w:color w:val="404040"/>
        </w:rPr>
        <w:t>В случае порчи литературы возмещать ущерб согласно</w:t>
      </w:r>
      <w:r w:rsidR="00FE3644">
        <w:rPr>
          <w:color w:val="404040"/>
        </w:rPr>
        <w:t xml:space="preserve"> правилам пользования библ</w:t>
      </w:r>
      <w:r w:rsidR="00472C51">
        <w:rPr>
          <w:color w:val="404040"/>
        </w:rPr>
        <w:t>и</w:t>
      </w:r>
      <w:r w:rsidR="00FE3644">
        <w:rPr>
          <w:color w:val="404040"/>
        </w:rPr>
        <w:t xml:space="preserve">отеками муниципального бюджетного учреждения культуры </w:t>
      </w:r>
      <w:r w:rsidR="00FE3644" w:rsidRPr="00472C51">
        <w:rPr>
          <w:color w:val="404040"/>
        </w:rPr>
        <w:t>«Централизованная библиотечная система городского округа город Выкса»</w:t>
      </w:r>
      <w:r w:rsidR="00472C51" w:rsidRPr="00472C51">
        <w:rPr>
          <w:rStyle w:val="a5"/>
          <w:color w:val="404040"/>
        </w:rPr>
        <w:t>.</w:t>
      </w:r>
    </w:p>
    <w:p w14:paraId="757D6EE2" w14:textId="643DF757" w:rsidR="00E44016" w:rsidRPr="00472C51" w:rsidRDefault="00472C51" w:rsidP="00472C51">
      <w:pPr>
        <w:pStyle w:val="ds-markdown-paragraph"/>
        <w:shd w:val="clear" w:color="auto" w:fill="FFFFFF"/>
        <w:spacing w:before="0" w:beforeAutospacing="0"/>
        <w:jc w:val="center"/>
        <w:rPr>
          <w:color w:val="404040"/>
        </w:rPr>
      </w:pPr>
      <w:r>
        <w:rPr>
          <w:rStyle w:val="a5"/>
          <w:color w:val="404040"/>
        </w:rPr>
        <w:t>4</w:t>
      </w:r>
      <w:r w:rsidR="00FE3644" w:rsidRPr="00472C51">
        <w:rPr>
          <w:rStyle w:val="a5"/>
          <w:color w:val="404040"/>
        </w:rPr>
        <w:t>.</w:t>
      </w:r>
      <w:r w:rsidR="00E44016" w:rsidRPr="00472C51">
        <w:rPr>
          <w:rStyle w:val="a5"/>
          <w:color w:val="404040"/>
        </w:rPr>
        <w:t>Санитарные нормы</w:t>
      </w:r>
    </w:p>
    <w:p w14:paraId="2E341555" w14:textId="4D445F9A" w:rsidR="00E44016" w:rsidRPr="00472C51" w:rsidRDefault="00E44016" w:rsidP="00472C51">
      <w:pPr>
        <w:pStyle w:val="ds-markdown-paragraph"/>
        <w:numPr>
          <w:ilvl w:val="0"/>
          <w:numId w:val="9"/>
        </w:numPr>
        <w:shd w:val="clear" w:color="auto" w:fill="FFFFFF"/>
        <w:spacing w:before="0" w:beforeAutospacing="0"/>
        <w:ind w:left="0"/>
        <w:jc w:val="both"/>
        <w:rPr>
          <w:color w:val="404040"/>
        </w:rPr>
      </w:pPr>
      <w:r w:rsidRPr="00E44016">
        <w:rPr>
          <w:color w:val="404040"/>
        </w:rPr>
        <w:t>Запрещается проносить продукты питания и напитки</w:t>
      </w:r>
      <w:r w:rsidR="00472C51">
        <w:rPr>
          <w:color w:val="404040"/>
        </w:rPr>
        <w:t>.</w:t>
      </w:r>
    </w:p>
    <w:p w14:paraId="4E256BB2" w14:textId="3A56F529" w:rsidR="00472C51" w:rsidRDefault="00472C51" w:rsidP="00472C51">
      <w:pPr>
        <w:pStyle w:val="ds-markdown-paragraph"/>
        <w:shd w:val="clear" w:color="auto" w:fill="FFFFFF"/>
        <w:spacing w:before="240" w:beforeAutospacing="0" w:after="60" w:afterAutospacing="0"/>
        <w:jc w:val="center"/>
        <w:rPr>
          <w:rStyle w:val="a5"/>
          <w:color w:val="404040"/>
        </w:rPr>
      </w:pPr>
      <w:r>
        <w:rPr>
          <w:rStyle w:val="a5"/>
          <w:color w:val="404040"/>
        </w:rPr>
        <w:t>5</w:t>
      </w:r>
      <w:r w:rsidR="00FE3644">
        <w:rPr>
          <w:rStyle w:val="a5"/>
          <w:color w:val="404040"/>
        </w:rPr>
        <w:t>.</w:t>
      </w:r>
      <w:r w:rsidR="00E44016" w:rsidRPr="00E44016">
        <w:rPr>
          <w:rStyle w:val="a5"/>
          <w:color w:val="404040"/>
        </w:rPr>
        <w:t>Завершение посещени</w:t>
      </w:r>
      <w:r>
        <w:rPr>
          <w:rStyle w:val="a5"/>
          <w:color w:val="404040"/>
        </w:rPr>
        <w:t>я</w:t>
      </w:r>
    </w:p>
    <w:p w14:paraId="785EDAE4" w14:textId="2777CF43" w:rsidR="00E44016" w:rsidRPr="00472C51" w:rsidRDefault="00E44016" w:rsidP="00472C51">
      <w:pPr>
        <w:pStyle w:val="ds-markdown-paragraph"/>
        <w:shd w:val="clear" w:color="auto" w:fill="FFFFFF"/>
        <w:spacing w:before="240" w:beforeAutospacing="0" w:after="60" w:afterAutospacing="0"/>
        <w:rPr>
          <w:b/>
          <w:bCs/>
          <w:color w:val="404040"/>
        </w:rPr>
      </w:pPr>
      <w:r w:rsidRPr="00E44016">
        <w:rPr>
          <w:color w:val="404040"/>
        </w:rPr>
        <w:t>При выходе из библиотеки необходимо:</w:t>
      </w:r>
    </w:p>
    <w:p w14:paraId="6A006678" w14:textId="531464CC" w:rsidR="00E44016" w:rsidRPr="00E44016" w:rsidRDefault="00E44016" w:rsidP="00472C51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/>
        <w:ind w:left="0"/>
        <w:jc w:val="both"/>
        <w:rPr>
          <w:color w:val="404040"/>
        </w:rPr>
      </w:pPr>
      <w:r w:rsidRPr="00E44016">
        <w:rPr>
          <w:color w:val="404040"/>
        </w:rPr>
        <w:t>Проверить наличие личных вещей</w:t>
      </w:r>
      <w:r w:rsidR="00472C51">
        <w:rPr>
          <w:color w:val="404040"/>
        </w:rPr>
        <w:t>;</w:t>
      </w:r>
    </w:p>
    <w:p w14:paraId="2C67FD5C" w14:textId="506BB562" w:rsidR="00E44016" w:rsidRPr="00E44016" w:rsidRDefault="00E44016" w:rsidP="00472C51">
      <w:pPr>
        <w:pStyle w:val="ds-markdown-paragraph"/>
        <w:numPr>
          <w:ilvl w:val="0"/>
          <w:numId w:val="10"/>
        </w:numPr>
        <w:shd w:val="clear" w:color="auto" w:fill="FFFFFF"/>
        <w:spacing w:before="0" w:beforeAutospacing="0"/>
        <w:ind w:left="0"/>
        <w:jc w:val="both"/>
        <w:rPr>
          <w:color w:val="404040"/>
        </w:rPr>
      </w:pPr>
      <w:r w:rsidRPr="00E44016">
        <w:rPr>
          <w:color w:val="404040"/>
        </w:rPr>
        <w:t>Попрощаться с сотрудниками</w:t>
      </w:r>
      <w:r w:rsidR="00472C51">
        <w:rPr>
          <w:color w:val="404040"/>
        </w:rPr>
        <w:t>.</w:t>
      </w:r>
    </w:p>
    <w:p w14:paraId="63CE41DC" w14:textId="77777777" w:rsidR="00873EB6" w:rsidRPr="00E44016" w:rsidRDefault="00873EB6" w:rsidP="00E44016">
      <w:pPr>
        <w:pStyle w:val="ds-markdown-paragraph"/>
        <w:shd w:val="clear" w:color="auto" w:fill="FFFFFF"/>
        <w:rPr>
          <w:color w:val="404040"/>
        </w:rPr>
      </w:pPr>
    </w:p>
    <w:sectPr w:rsidR="00873EB6" w:rsidRPr="00E44016" w:rsidSect="008B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B84"/>
    <w:multiLevelType w:val="multilevel"/>
    <w:tmpl w:val="5ADC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736C4"/>
    <w:multiLevelType w:val="hybridMultilevel"/>
    <w:tmpl w:val="C862D36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ED649C"/>
    <w:multiLevelType w:val="hybridMultilevel"/>
    <w:tmpl w:val="59A8EB2A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AE57AB"/>
    <w:multiLevelType w:val="hybridMultilevel"/>
    <w:tmpl w:val="C49E95FE"/>
    <w:lvl w:ilvl="0" w:tplc="E16C670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78426D"/>
    <w:multiLevelType w:val="hybridMultilevel"/>
    <w:tmpl w:val="16E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A67E7"/>
    <w:multiLevelType w:val="hybridMultilevel"/>
    <w:tmpl w:val="C5E2E78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B8C0F6A"/>
    <w:multiLevelType w:val="hybridMultilevel"/>
    <w:tmpl w:val="7FC662B4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22E6AE2"/>
    <w:multiLevelType w:val="hybridMultilevel"/>
    <w:tmpl w:val="2E386FBC"/>
    <w:lvl w:ilvl="0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00B21B7"/>
    <w:multiLevelType w:val="hybridMultilevel"/>
    <w:tmpl w:val="882099F0"/>
    <w:lvl w:ilvl="0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72A56ECC"/>
    <w:multiLevelType w:val="hybridMultilevel"/>
    <w:tmpl w:val="924880A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BD2"/>
    <w:rsid w:val="00335827"/>
    <w:rsid w:val="00472C51"/>
    <w:rsid w:val="005B59B1"/>
    <w:rsid w:val="00873EB6"/>
    <w:rsid w:val="008B2D97"/>
    <w:rsid w:val="00A52BD2"/>
    <w:rsid w:val="00E44016"/>
    <w:rsid w:val="00F92359"/>
    <w:rsid w:val="00FE3644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26DA"/>
  <w15:docId w15:val="{BBB29833-5ED4-4FE3-9096-8C46EBC4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D2"/>
    <w:pPr>
      <w:ind w:left="720"/>
      <w:contextualSpacing/>
    </w:pPr>
  </w:style>
  <w:style w:type="character" w:customStyle="1" w:styleId="seolink">
    <w:name w:val="seolink"/>
    <w:basedOn w:val="a0"/>
    <w:rsid w:val="00A52BD2"/>
  </w:style>
  <w:style w:type="character" w:styleId="a4">
    <w:name w:val="Hyperlink"/>
    <w:basedOn w:val="a0"/>
    <w:uiPriority w:val="99"/>
    <w:semiHidden/>
    <w:unhideWhenUsed/>
    <w:rsid w:val="00A52BD2"/>
    <w:rPr>
      <w:color w:val="0000FF"/>
      <w:u w:val="single"/>
    </w:rPr>
  </w:style>
  <w:style w:type="paragraph" w:customStyle="1" w:styleId="ds-markdown-paragraph">
    <w:name w:val="ds-markdown-paragraph"/>
    <w:basedOn w:val="a"/>
    <w:rsid w:val="00E4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4016"/>
    <w:rPr>
      <w:b/>
      <w:bCs/>
    </w:rPr>
  </w:style>
  <w:style w:type="character" w:styleId="a6">
    <w:name w:val="Emphasis"/>
    <w:basedOn w:val="a0"/>
    <w:uiPriority w:val="20"/>
    <w:qFormat/>
    <w:rsid w:val="00E44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4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9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7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1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</dc:creator>
  <cp:keywords/>
  <dc:description/>
  <cp:lastModifiedBy>User</cp:lastModifiedBy>
  <cp:revision>6</cp:revision>
  <dcterms:created xsi:type="dcterms:W3CDTF">2023-05-23T07:00:00Z</dcterms:created>
  <dcterms:modified xsi:type="dcterms:W3CDTF">2025-06-18T11:31:00Z</dcterms:modified>
</cp:coreProperties>
</file>