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04" w:rsidRPr="00B16E73" w:rsidRDefault="00577C93" w:rsidP="00577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E7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A2D21" w:rsidRDefault="006A2D21" w:rsidP="006A2D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Арсентьев Н.М. и др., Выксунский край, Издательский центр ИСИ МГУ им.Н.П.Огарева, 2007, -284с., ил.</w:t>
      </w:r>
    </w:p>
    <w:p w:rsidR="00D258A3" w:rsidRDefault="00D258A3" w:rsidP="006A2D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Мещеряков А., Железная логика России, Москва, 2017,-323с., ил.</w:t>
      </w:r>
    </w:p>
    <w:p w:rsidR="006A2D21" w:rsidRDefault="006A2D21" w:rsidP="006A2D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Неменский Б.М., Педагогика искусства,-2-е издание, М.:Просвещение, 2017, -240с,ил.</w:t>
      </w:r>
    </w:p>
    <w:p w:rsidR="006A2D21" w:rsidRDefault="006A2D21" w:rsidP="006A2D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2D21">
        <w:rPr>
          <w:rFonts w:ascii="Times New Roman" w:hAnsi="Times New Roman" w:cs="Times New Roman"/>
          <w:sz w:val="28"/>
          <w:szCs w:val="28"/>
        </w:rPr>
        <w:t>Скоробогатова Т.П., Студия военных художников имени М.Б.Грекова, Москва «Изобразительное искусство», 1989, - 232с., ил.</w:t>
      </w:r>
    </w:p>
    <w:p w:rsidR="00D258A3" w:rsidRPr="00B16E73" w:rsidRDefault="00D258A3" w:rsidP="00B16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E73">
        <w:rPr>
          <w:rFonts w:ascii="Times New Roman" w:hAnsi="Times New Roman" w:cs="Times New Roman"/>
          <w:b/>
          <w:sz w:val="28"/>
          <w:szCs w:val="28"/>
        </w:rPr>
        <w:t>Интернет ресурсы</w:t>
      </w:r>
      <w:bookmarkStart w:id="0" w:name="_GoBack"/>
      <w:bookmarkEnd w:id="0"/>
    </w:p>
    <w:p w:rsidR="00D258A3" w:rsidRDefault="00B16E73" w:rsidP="00D258A3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258A3" w:rsidRPr="00E24ED0">
          <w:rPr>
            <w:rStyle w:val="a4"/>
            <w:rFonts w:ascii="Times New Roman" w:hAnsi="Times New Roman" w:cs="Times New Roman"/>
            <w:sz w:val="28"/>
            <w:szCs w:val="28"/>
          </w:rPr>
          <w:t>https://art.1sept.ru/article.php?ID=200700705</w:t>
        </w:r>
      </w:hyperlink>
      <w:r w:rsidR="00D258A3" w:rsidRPr="00D258A3">
        <w:rPr>
          <w:rFonts w:ascii="Times New Roman" w:hAnsi="Times New Roman" w:cs="Times New Roman"/>
          <w:sz w:val="28"/>
          <w:szCs w:val="28"/>
        </w:rPr>
        <w:t>;</w:t>
      </w:r>
      <w:r w:rsidR="00D258A3">
        <w:rPr>
          <w:rFonts w:ascii="Times New Roman" w:hAnsi="Times New Roman" w:cs="Times New Roman"/>
          <w:sz w:val="28"/>
          <w:szCs w:val="28"/>
        </w:rPr>
        <w:t xml:space="preserve"> - информация о Б.М.Неменском – художнике и воине</w:t>
      </w:r>
      <w:r w:rsidR="009C1901">
        <w:rPr>
          <w:rFonts w:ascii="Times New Roman" w:hAnsi="Times New Roman" w:cs="Times New Roman"/>
          <w:sz w:val="28"/>
          <w:szCs w:val="28"/>
        </w:rPr>
        <w:t>;</w:t>
      </w:r>
    </w:p>
    <w:p w:rsidR="009C1901" w:rsidRDefault="00B16E73" w:rsidP="00D258A3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9C1901" w:rsidRPr="00E24ED0">
          <w:rPr>
            <w:rStyle w:val="a4"/>
            <w:rFonts w:ascii="Times New Roman" w:hAnsi="Times New Roman" w:cs="Times New Roman"/>
            <w:sz w:val="28"/>
            <w:szCs w:val="28"/>
          </w:rPr>
          <w:t>https://www.culture.ru/events/1928248/frontovye-zarisovki-voennykh-khudozhnikov</w:t>
        </w:r>
      </w:hyperlink>
      <w:r w:rsidR="009C1901" w:rsidRPr="009C1901">
        <w:rPr>
          <w:rFonts w:ascii="Times New Roman" w:hAnsi="Times New Roman" w:cs="Times New Roman"/>
          <w:sz w:val="28"/>
          <w:szCs w:val="28"/>
        </w:rPr>
        <w:t>;</w:t>
      </w:r>
      <w:r w:rsidR="009C1901">
        <w:rPr>
          <w:rFonts w:ascii="Times New Roman" w:hAnsi="Times New Roman" w:cs="Times New Roman"/>
          <w:sz w:val="28"/>
          <w:szCs w:val="28"/>
        </w:rPr>
        <w:t xml:space="preserve"> - информация о фронтовых художника</w:t>
      </w:r>
    </w:p>
    <w:p w:rsidR="009C1901" w:rsidRPr="00D258A3" w:rsidRDefault="009C1901" w:rsidP="00D258A3">
      <w:pPr>
        <w:rPr>
          <w:rFonts w:ascii="Times New Roman" w:hAnsi="Times New Roman" w:cs="Times New Roman"/>
          <w:sz w:val="28"/>
          <w:szCs w:val="28"/>
        </w:rPr>
      </w:pPr>
      <w:r w:rsidRPr="009C1901">
        <w:rPr>
          <w:rFonts w:ascii="Times New Roman" w:hAnsi="Times New Roman" w:cs="Times New Roman"/>
          <w:sz w:val="28"/>
          <w:szCs w:val="28"/>
        </w:rPr>
        <w:t>https://ru.wikipedia.org/wiki/</w:t>
      </w:r>
      <w:r>
        <w:rPr>
          <w:rFonts w:ascii="Times New Roman" w:hAnsi="Times New Roman" w:cs="Times New Roman"/>
          <w:sz w:val="28"/>
          <w:szCs w:val="28"/>
        </w:rPr>
        <w:t>Фронтовые_кинооператоры_Великой_Отечественной_войны</w:t>
      </w:r>
    </w:p>
    <w:sectPr w:rsidR="009C1901" w:rsidRPr="00D2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B34F9"/>
    <w:multiLevelType w:val="hybridMultilevel"/>
    <w:tmpl w:val="B718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9F"/>
    <w:rsid w:val="00577C93"/>
    <w:rsid w:val="006A2D21"/>
    <w:rsid w:val="009C1901"/>
    <w:rsid w:val="00B16E73"/>
    <w:rsid w:val="00BD5C04"/>
    <w:rsid w:val="00D258A3"/>
    <w:rsid w:val="00F4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58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5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ulture.ru/events/1928248/frontovye-zarisovki-voennykh-khudozhnik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t.1sept.ru/article.php?ID=2007007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2023-01-26T18:23:00Z</dcterms:created>
  <dcterms:modified xsi:type="dcterms:W3CDTF">2023-02-12T22:54:00Z</dcterms:modified>
</cp:coreProperties>
</file>