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40" w:rsidRDefault="00896E0C" w:rsidP="00896E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E0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633B82" w:rsidRPr="00633B82" w:rsidRDefault="00633B82" w:rsidP="001C3210">
      <w:pPr>
        <w:pStyle w:val="a3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/>
          <w:color w:val="1A1A1A"/>
          <w:sz w:val="28"/>
          <w:szCs w:val="28"/>
        </w:rPr>
      </w:pPr>
      <w:bookmarkStart w:id="0" w:name="_GoBack"/>
      <w:bookmarkEnd w:id="0"/>
      <w:proofErr w:type="spellStart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Алябьева</w:t>
      </w:r>
      <w:proofErr w:type="spellEnd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 xml:space="preserve"> Е.А. Поиграем в профессии. Занятия, игры и беседы с детьми 5 – 7 лет: - М.:ТЦ Сфера, 2014</w:t>
      </w:r>
    </w:p>
    <w:p w:rsidR="00633B82" w:rsidRPr="00633B82" w:rsidRDefault="00633B82" w:rsidP="001C3210">
      <w:pPr>
        <w:pStyle w:val="a3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/>
          <w:color w:val="1A1A1A"/>
          <w:sz w:val="28"/>
          <w:szCs w:val="28"/>
        </w:rPr>
      </w:pPr>
      <w:proofErr w:type="spellStart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Алябьева</w:t>
      </w:r>
      <w:proofErr w:type="spellEnd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 xml:space="preserve">, Е. А. Ребенок в мире взрослых. Рассказы о профессиях. М.: Сфера, 2016 – 230 </w:t>
      </w:r>
      <w:proofErr w:type="gramStart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с</w:t>
      </w:r>
      <w:proofErr w:type="gramEnd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.</w:t>
      </w:r>
    </w:p>
    <w:p w:rsidR="00CC54FF" w:rsidRPr="00633B82" w:rsidRDefault="00014759" w:rsidP="001C3210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 w:cs="Times New Roman"/>
          <w:color w:val="242424"/>
          <w:sz w:val="28"/>
          <w:szCs w:val="28"/>
        </w:rPr>
      </w:pPr>
      <w:r w:rsidRPr="00633B82">
        <w:rPr>
          <w:rFonts w:ascii="Times New Roman" w:hAnsi="Times New Roman" w:cs="Times New Roman"/>
          <w:color w:val="242424"/>
          <w:sz w:val="28"/>
          <w:szCs w:val="28"/>
        </w:rPr>
        <w:t xml:space="preserve">Антипов Б.Ф.Формула успеха: творить, верить, любить... - М.: </w:t>
      </w:r>
      <w:proofErr w:type="spellStart"/>
      <w:r w:rsidRPr="00633B82">
        <w:rPr>
          <w:rFonts w:ascii="Times New Roman" w:hAnsi="Times New Roman" w:cs="Times New Roman"/>
          <w:color w:val="242424"/>
          <w:sz w:val="28"/>
          <w:szCs w:val="28"/>
        </w:rPr>
        <w:t>Интербук-бизнес</w:t>
      </w:r>
      <w:proofErr w:type="spellEnd"/>
      <w:r w:rsidRPr="00633B82">
        <w:rPr>
          <w:rFonts w:ascii="Times New Roman" w:hAnsi="Times New Roman" w:cs="Times New Roman"/>
          <w:color w:val="242424"/>
          <w:sz w:val="28"/>
          <w:szCs w:val="28"/>
        </w:rPr>
        <w:t>, 2007.-264 с.: ил. [12+]</w:t>
      </w:r>
    </w:p>
    <w:p w:rsidR="00633B82" w:rsidRPr="00633B82" w:rsidRDefault="00633B82" w:rsidP="001C3210">
      <w:pPr>
        <w:pStyle w:val="a3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/>
          <w:color w:val="1A1A1A"/>
          <w:sz w:val="28"/>
          <w:szCs w:val="28"/>
        </w:rPr>
      </w:pPr>
      <w:r w:rsidRPr="00633B82">
        <w:rPr>
          <w:rFonts w:ascii="Times New Roman" w:eastAsia="Times New Roman" w:hAnsi="Times New Roman"/>
          <w:color w:val="1A1A1A"/>
          <w:sz w:val="28"/>
          <w:szCs w:val="28"/>
        </w:rPr>
        <w:t xml:space="preserve">Гаврилова, Н.Б., </w:t>
      </w:r>
      <w:proofErr w:type="spellStart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Кулебина</w:t>
      </w:r>
      <w:proofErr w:type="spellEnd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 xml:space="preserve">, Н.А., </w:t>
      </w:r>
      <w:proofErr w:type="spellStart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Рыбенко</w:t>
      </w:r>
      <w:proofErr w:type="spellEnd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. Современные образовательные технологии в ранней профориентации дошкольников // Традиции и новации в дошкольном образовании. 2018 – № 1 (1). – С. 13-15</w:t>
      </w:r>
    </w:p>
    <w:p w:rsidR="00633B82" w:rsidRPr="00633B82" w:rsidRDefault="00633B82" w:rsidP="001C3210">
      <w:pPr>
        <w:pStyle w:val="a3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/>
          <w:color w:val="1A1A1A"/>
          <w:sz w:val="28"/>
          <w:szCs w:val="28"/>
        </w:rPr>
      </w:pPr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Дунаева О. В. Профориентация детей старшего дошкольного возраста как условие успешной социализации [Текст] / О. В. Дунаева, Т. А. Ерыкалова, Н. А. Егорова // Научно-методический электронный журнал «Концепт». – 2015 – Т. 13 – С. 4516–4520.</w:t>
      </w:r>
    </w:p>
    <w:p w:rsidR="00633B82" w:rsidRPr="00633B82" w:rsidRDefault="00633B82" w:rsidP="001C3210">
      <w:pPr>
        <w:pStyle w:val="a3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/>
          <w:color w:val="1A1A1A"/>
          <w:sz w:val="28"/>
          <w:szCs w:val="28"/>
        </w:rPr>
      </w:pPr>
      <w:proofErr w:type="spellStart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Дыбина</w:t>
      </w:r>
      <w:proofErr w:type="spellEnd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 xml:space="preserve"> О.В. Ознакомление с предметным и социальным окружением. Старшая группа – М.: МОЗАИКА-СИНТЕЗ. 2016 – 80 </w:t>
      </w:r>
      <w:proofErr w:type="gramStart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с</w:t>
      </w:r>
      <w:proofErr w:type="gramEnd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.</w:t>
      </w:r>
    </w:p>
    <w:p w:rsidR="00743B9F" w:rsidRPr="00633B82" w:rsidRDefault="00743B9F" w:rsidP="001C3210">
      <w:pPr>
        <w:pStyle w:val="a3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/>
          <w:color w:val="1A1A1A"/>
          <w:sz w:val="28"/>
          <w:szCs w:val="28"/>
        </w:rPr>
      </w:pPr>
      <w:proofErr w:type="spellStart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Куцакова</w:t>
      </w:r>
      <w:proofErr w:type="spellEnd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 xml:space="preserve"> Л. В. Трудовое воспитание в детском саду. Система работы с детьми 3-7 лет. – </w:t>
      </w:r>
      <w:proofErr w:type="spellStart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М.:Мозаика-Синтез</w:t>
      </w:r>
      <w:proofErr w:type="spellEnd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, 2012</w:t>
      </w:r>
    </w:p>
    <w:p w:rsidR="00743B9F" w:rsidRPr="00633B82" w:rsidRDefault="00743B9F" w:rsidP="001C3210">
      <w:pPr>
        <w:pStyle w:val="a3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/>
          <w:color w:val="1A1A1A"/>
          <w:sz w:val="28"/>
          <w:szCs w:val="28"/>
        </w:rPr>
      </w:pPr>
      <w:proofErr w:type="spellStart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Мазниченко</w:t>
      </w:r>
      <w:proofErr w:type="spellEnd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 xml:space="preserve">, М. А., </w:t>
      </w:r>
      <w:proofErr w:type="spellStart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Шуванова</w:t>
      </w:r>
      <w:proofErr w:type="spellEnd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 xml:space="preserve">, В. П., Зиновьева, А. А. Ранняя комплексная профориентация дошкольников: ознакомление с профессиями, </w:t>
      </w:r>
      <w:proofErr w:type="spellStart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профдиагностика</w:t>
      </w:r>
      <w:proofErr w:type="spellEnd"/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, профессиональные пробы//Дошкольник. Методика и практика воспитания и обучения. – 2020.– №4. – С. 3-13.</w:t>
      </w:r>
    </w:p>
    <w:p w:rsidR="00743B9F" w:rsidRPr="00633B82" w:rsidRDefault="00743B9F" w:rsidP="001C3210">
      <w:pPr>
        <w:pStyle w:val="a3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/>
          <w:color w:val="1A1A1A"/>
          <w:sz w:val="28"/>
          <w:szCs w:val="28"/>
        </w:rPr>
      </w:pPr>
      <w:r w:rsidRPr="00633B82">
        <w:rPr>
          <w:rFonts w:ascii="Times New Roman" w:eastAsia="Times New Roman" w:hAnsi="Times New Roman"/>
          <w:color w:val="1A1A1A"/>
          <w:sz w:val="28"/>
          <w:szCs w:val="28"/>
        </w:rPr>
        <w:t>Потапова Т.В. Беседы с дошкольниками о профессиях. Методическое пособие для воспитателей ДОУ: - М.:ТЦ Сфера, 2018</w:t>
      </w:r>
    </w:p>
    <w:p w:rsidR="00633B82" w:rsidRDefault="00570D2A" w:rsidP="001C3210">
      <w:pPr>
        <w:pStyle w:val="a3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/>
          <w:color w:val="1A1A1A"/>
          <w:sz w:val="28"/>
          <w:szCs w:val="28"/>
        </w:rPr>
      </w:pPr>
      <w:r>
        <w:rPr>
          <w:rFonts w:ascii="Times New Roman" w:eastAsia="Times New Roman" w:hAnsi="Times New Roman"/>
          <w:color w:val="1A1A1A"/>
          <w:sz w:val="28"/>
          <w:szCs w:val="28"/>
        </w:rPr>
        <w:t xml:space="preserve"> </w:t>
      </w:r>
      <w:r w:rsidR="00743B9F" w:rsidRPr="00633B82">
        <w:rPr>
          <w:rFonts w:ascii="Times New Roman" w:eastAsia="Times New Roman" w:hAnsi="Times New Roman"/>
          <w:color w:val="1A1A1A"/>
          <w:sz w:val="28"/>
          <w:szCs w:val="28"/>
        </w:rPr>
        <w:t>Савина И.В. Формирование представлений о профессиях у детей старшего дошкольного возраста // Воспитатель ДОУ. 2012.№ 2</w:t>
      </w:r>
    </w:p>
    <w:p w:rsidR="00743B9F" w:rsidRPr="00633B82" w:rsidRDefault="00633B82" w:rsidP="001C3210">
      <w:pPr>
        <w:pStyle w:val="a3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/>
          <w:color w:val="1A1A1A"/>
          <w:sz w:val="28"/>
          <w:szCs w:val="28"/>
        </w:rPr>
      </w:pPr>
      <w:r w:rsidRPr="00633B82">
        <w:rPr>
          <w:rFonts w:ascii="Times New Roman" w:hAnsi="Times New Roman" w:cs="Times New Roman"/>
          <w:color w:val="242424"/>
          <w:sz w:val="28"/>
          <w:szCs w:val="28"/>
        </w:rPr>
        <w:t xml:space="preserve">«Хроника событий </w:t>
      </w:r>
      <w:proofErr w:type="spellStart"/>
      <w:r w:rsidRPr="00633B82">
        <w:rPr>
          <w:rFonts w:ascii="Times New Roman" w:hAnsi="Times New Roman" w:cs="Times New Roman"/>
          <w:color w:val="242424"/>
          <w:sz w:val="28"/>
          <w:szCs w:val="28"/>
        </w:rPr>
        <w:t>Выксунского</w:t>
      </w:r>
      <w:proofErr w:type="spellEnd"/>
      <w:r w:rsidRPr="00633B82">
        <w:rPr>
          <w:rFonts w:ascii="Times New Roman" w:hAnsi="Times New Roman" w:cs="Times New Roman"/>
          <w:color w:val="242424"/>
          <w:sz w:val="28"/>
          <w:szCs w:val="28"/>
        </w:rPr>
        <w:t xml:space="preserve"> металлургического завода»// экономическая история. — 2007. — № 5.- с.79.</w:t>
      </w:r>
    </w:p>
    <w:p w:rsidR="00633B82" w:rsidRPr="00633B82" w:rsidRDefault="00633B82" w:rsidP="00633B82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/>
          <w:color w:val="1A1A1A"/>
          <w:sz w:val="28"/>
          <w:szCs w:val="28"/>
        </w:rPr>
      </w:pPr>
    </w:p>
    <w:p w:rsidR="00743B9F" w:rsidRDefault="00743B9F" w:rsidP="00633B8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proofErr w:type="spellStart"/>
      <w:proofErr w:type="gramStart"/>
      <w:r w:rsidRPr="00AE07E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Интернет-источники</w:t>
      </w:r>
      <w:proofErr w:type="spellEnd"/>
      <w:proofErr w:type="gramEnd"/>
    </w:p>
    <w:p w:rsidR="00633B82" w:rsidRPr="00AE07ED" w:rsidRDefault="00633B82" w:rsidP="00633B8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:rsidR="00743B9F" w:rsidRPr="00AE07ED" w:rsidRDefault="00743B9F" w:rsidP="00633B82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117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Приобщение дошкольников к общечеловеческим ценностям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– </w:t>
      </w:r>
      <w:hyperlink r:id="rId5" w:history="1"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multiurok</w:t>
        </w:r>
        <w:proofErr w:type="spellEnd"/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files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priobshchenie</w:t>
        </w:r>
        <w:proofErr w:type="spellEnd"/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detei</w:t>
        </w:r>
        <w:proofErr w:type="spellEnd"/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obshchechelovecheskim</w:t>
        </w:r>
        <w:proofErr w:type="spellEnd"/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tsenno</w:t>
        </w:r>
        <w:proofErr w:type="spellEnd"/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обращения: 06.02.2024)</w:t>
      </w:r>
    </w:p>
    <w:p w:rsidR="00743B9F" w:rsidRPr="00AE07ED" w:rsidRDefault="00743B9F" w:rsidP="00633B82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3B9F" w:rsidRPr="00570D2A" w:rsidRDefault="00743B9F" w:rsidP="00570D2A">
      <w:pPr>
        <w:shd w:val="clear" w:color="auto" w:fill="FFFFFF"/>
        <w:spacing w:after="96"/>
        <w:ind w:right="600" w:firstLine="567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6C95">
        <w:rPr>
          <w:rFonts w:ascii="Times New Roman" w:eastAsia="Times New Roman" w:hAnsi="Times New Roman"/>
          <w:b/>
          <w:bCs/>
          <w:kern w:val="36"/>
          <w:sz w:val="28"/>
          <w:szCs w:val="28"/>
        </w:rPr>
        <w:tab/>
      </w:r>
      <w:r w:rsidRPr="00D71174">
        <w:rPr>
          <w:rFonts w:ascii="Inter" w:hAnsi="Inter"/>
          <w:color w:val="000000" w:themeColor="text1"/>
          <w:sz w:val="28"/>
          <w:szCs w:val="28"/>
        </w:rPr>
        <w:t>Созидательный труд</w:t>
      </w:r>
      <w:r w:rsidRPr="00D71174">
        <w:rPr>
          <w:rFonts w:ascii="Times New Roman" w:eastAsia="Times New Roman" w:hAnsi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kern w:val="36"/>
          <w:sz w:val="28"/>
          <w:szCs w:val="28"/>
        </w:rPr>
        <w:t xml:space="preserve">– </w:t>
      </w:r>
      <w:hyperlink r:id="rId6" w:history="1"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h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ttps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babylon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motivational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models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socio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economic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formations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chast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-4-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sozidatelnyj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trud</w:t>
        </w:r>
        <w:r w:rsidRPr="00F70E4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(дата обращения: 6.02.2024)</w:t>
      </w:r>
    </w:p>
    <w:sectPr w:rsidR="00743B9F" w:rsidRPr="00570D2A" w:rsidSect="00FD6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t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4067"/>
    <w:multiLevelType w:val="hybridMultilevel"/>
    <w:tmpl w:val="E06C1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27AFF"/>
    <w:multiLevelType w:val="hybridMultilevel"/>
    <w:tmpl w:val="94180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4664D"/>
    <w:multiLevelType w:val="hybridMultilevel"/>
    <w:tmpl w:val="A19EA628"/>
    <w:lvl w:ilvl="0" w:tplc="935CAE8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6A86387"/>
    <w:multiLevelType w:val="hybridMultilevel"/>
    <w:tmpl w:val="763C7A36"/>
    <w:lvl w:ilvl="0" w:tplc="FD60CF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 w:themeColor="text1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6E0C"/>
    <w:rsid w:val="00014759"/>
    <w:rsid w:val="000C1DE8"/>
    <w:rsid w:val="000D7801"/>
    <w:rsid w:val="001C3210"/>
    <w:rsid w:val="002153A9"/>
    <w:rsid w:val="00371F85"/>
    <w:rsid w:val="004E1750"/>
    <w:rsid w:val="00551543"/>
    <w:rsid w:val="00570D2A"/>
    <w:rsid w:val="005B5C66"/>
    <w:rsid w:val="00633B82"/>
    <w:rsid w:val="00743B9F"/>
    <w:rsid w:val="00896E0C"/>
    <w:rsid w:val="00923E32"/>
    <w:rsid w:val="00BF28B9"/>
    <w:rsid w:val="00CC54FF"/>
    <w:rsid w:val="00FD6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840"/>
  </w:style>
  <w:style w:type="paragraph" w:styleId="2">
    <w:name w:val="heading 2"/>
    <w:basedOn w:val="a"/>
    <w:link w:val="20"/>
    <w:uiPriority w:val="9"/>
    <w:qFormat/>
    <w:rsid w:val="000147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DE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1475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Hyperlink"/>
    <w:basedOn w:val="a0"/>
    <w:uiPriority w:val="99"/>
    <w:unhideWhenUsed/>
    <w:rsid w:val="00743B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2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bylon.ru/motivational-models-socio-economic-formations/chast-4-sozidatelnyj-trud/" TargetMode="External"/><Relationship Id="rId5" Type="http://schemas.openxmlformats.org/officeDocument/2006/relationships/hyperlink" Target="https://multiurok.ru/files/priobshchenie-detei-k-obshchechelovecheskim-tsenno.htm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СМВ</cp:lastModifiedBy>
  <cp:revision>12</cp:revision>
  <dcterms:created xsi:type="dcterms:W3CDTF">2022-03-05T08:08:00Z</dcterms:created>
  <dcterms:modified xsi:type="dcterms:W3CDTF">2024-05-24T16:25:00Z</dcterms:modified>
</cp:coreProperties>
</file>