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2FBE" w:rsidRPr="007A2FBE" w:rsidRDefault="00220ABD" w:rsidP="007A2FBE">
      <w:pPr>
        <w:jc w:val="center"/>
        <w:rPr>
          <w:rFonts w:ascii="Times New Roman" w:hAnsi="Times New Roman" w:cs="Times New Roman"/>
          <w:b/>
          <w:sz w:val="28"/>
          <w:szCs w:val="28"/>
        </w:rPr>
      </w:pPr>
      <w:r>
        <w:rPr>
          <w:rFonts w:ascii="Times New Roman" w:hAnsi="Times New Roman" w:cs="Times New Roman"/>
          <w:b/>
          <w:sz w:val="28"/>
          <w:szCs w:val="28"/>
        </w:rPr>
        <w:t>Приложение</w:t>
      </w:r>
      <w:r w:rsidRPr="00220ABD">
        <w:rPr>
          <w:rFonts w:ascii="Times New Roman" w:hAnsi="Times New Roman" w:cs="Times New Roman"/>
          <w:b/>
          <w:sz w:val="28"/>
          <w:szCs w:val="28"/>
        </w:rPr>
        <w:t xml:space="preserve"> </w:t>
      </w:r>
      <w:r w:rsidR="007A2FBE" w:rsidRPr="007A2FBE">
        <w:rPr>
          <w:rFonts w:ascii="Times New Roman" w:hAnsi="Times New Roman" w:cs="Times New Roman"/>
          <w:b/>
          <w:sz w:val="28"/>
          <w:szCs w:val="28"/>
        </w:rPr>
        <w:t>к рабочему листу №1</w:t>
      </w:r>
    </w:p>
    <w:p w:rsidR="004F10F6" w:rsidRPr="00220ABD" w:rsidRDefault="004F10F6">
      <w:pPr>
        <w:rPr>
          <w:rFonts w:ascii="Times New Roman" w:hAnsi="Times New Roman" w:cs="Times New Roman"/>
          <w:sz w:val="28"/>
          <w:szCs w:val="28"/>
        </w:rPr>
      </w:pPr>
      <w:r w:rsidRPr="000F40FD">
        <w:rPr>
          <w:rFonts w:ascii="Times New Roman" w:hAnsi="Times New Roman" w:cs="Times New Roman"/>
          <w:sz w:val="28"/>
          <w:szCs w:val="28"/>
        </w:rPr>
        <w:t>Прежде чем приступить к рассмотрению марок тех сталей, которые включают легирующие добавки, следует разобраться в том, как данные добавки обозначаются. Маркировка легированных сталей может включать такие буквенные обозначения:</w:t>
      </w:r>
    </w:p>
    <w:p w:rsidR="000F40FD" w:rsidRDefault="004F10F6">
      <w:r w:rsidRPr="000F40FD">
        <w:rPr>
          <w:rFonts w:ascii="Times New Roman" w:hAnsi="Times New Roman" w:cs="Times New Roman"/>
          <w:noProof/>
          <w:sz w:val="36"/>
          <w:szCs w:val="36"/>
          <w:lang w:eastAsia="ru-RU"/>
        </w:rPr>
        <w:drawing>
          <wp:inline distT="0" distB="0" distL="0" distR="0" wp14:anchorId="75513D3A" wp14:editId="48A6C465">
            <wp:extent cx="5938710" cy="2934586"/>
            <wp:effectExtent l="0" t="0" r="5080" b="0"/>
            <wp:docPr id="6" name="Рисунок 6" descr="Список используемых легирующих добаво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Список используемых легирующих добавок"/>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56164" cy="2943211"/>
                    </a:xfrm>
                    <a:prstGeom prst="rect">
                      <a:avLst/>
                    </a:prstGeom>
                    <a:noFill/>
                    <a:ln>
                      <a:noFill/>
                    </a:ln>
                  </pic:spPr>
                </pic:pic>
              </a:graphicData>
            </a:graphic>
          </wp:inline>
        </w:drawing>
      </w:r>
    </w:p>
    <w:p w:rsidR="00220ABD" w:rsidRPr="006C3349" w:rsidRDefault="00220ABD" w:rsidP="00220ABD">
      <w:pPr>
        <w:shd w:val="clear" w:color="auto" w:fill="FFFFFF"/>
        <w:spacing w:after="345" w:line="300" w:lineRule="atLeast"/>
        <w:outlineLvl w:val="2"/>
        <w:rPr>
          <w:rFonts w:ascii="Times New Roman" w:eastAsia="Times New Roman" w:hAnsi="Times New Roman" w:cs="Times New Roman"/>
          <w:b/>
          <w:color w:val="383838"/>
          <w:sz w:val="28"/>
          <w:szCs w:val="28"/>
          <w:lang w:eastAsia="ru-RU"/>
        </w:rPr>
      </w:pPr>
      <w:r w:rsidRPr="006C3349">
        <w:rPr>
          <w:rFonts w:ascii="Times New Roman" w:eastAsia="Times New Roman" w:hAnsi="Times New Roman" w:cs="Times New Roman"/>
          <w:b/>
          <w:color w:val="383838"/>
          <w:sz w:val="28"/>
          <w:szCs w:val="28"/>
          <w:lang w:eastAsia="ru-RU"/>
        </w:rPr>
        <w:t>Как расшифровать маркировку стали?</w:t>
      </w:r>
    </w:p>
    <w:p w:rsidR="000F40FD" w:rsidRPr="00220ABD" w:rsidRDefault="00220ABD" w:rsidP="00220ABD">
      <w:r w:rsidRPr="006C3349">
        <w:rPr>
          <w:rFonts w:ascii="Times New Roman" w:eastAsia="Times New Roman" w:hAnsi="Times New Roman" w:cs="Times New Roman"/>
          <w:color w:val="191919"/>
          <w:sz w:val="28"/>
          <w:szCs w:val="28"/>
          <w:lang w:eastAsia="ru-RU"/>
        </w:rPr>
        <w:t>На первом месте располагаются одна или две цифры, показывающие процент содержания углерода. Эту цифру делим на 100, это будет содержания «Углерода», затем идёт буквенное обозначение. Каждой букве соответствует определенному химическому элементу (Смотри в приложение №1). Если после буквы нет цифры, то его содержание меньше 1% или равняется 1%, если цифра есть, то это уже це</w:t>
      </w:r>
      <w:r>
        <w:rPr>
          <w:rFonts w:ascii="Times New Roman" w:eastAsia="Times New Roman" w:hAnsi="Times New Roman" w:cs="Times New Roman"/>
          <w:color w:val="191919"/>
          <w:sz w:val="28"/>
          <w:szCs w:val="28"/>
          <w:lang w:eastAsia="ru-RU"/>
        </w:rPr>
        <w:t>лые проценты данного элемента в</w:t>
      </w:r>
      <w:r w:rsidRPr="00220ABD">
        <w:rPr>
          <w:rFonts w:ascii="Times New Roman" w:eastAsia="Times New Roman" w:hAnsi="Times New Roman" w:cs="Times New Roman"/>
          <w:color w:val="191919"/>
          <w:sz w:val="28"/>
          <w:szCs w:val="28"/>
          <w:lang w:eastAsia="ru-RU"/>
        </w:rPr>
        <w:t xml:space="preserve"> </w:t>
      </w:r>
      <w:r w:rsidRPr="006C3349">
        <w:rPr>
          <w:rFonts w:ascii="Times New Roman" w:eastAsia="Times New Roman" w:hAnsi="Times New Roman" w:cs="Times New Roman"/>
          <w:color w:val="191919"/>
          <w:sz w:val="28"/>
          <w:szCs w:val="28"/>
          <w:lang w:eastAsia="ru-RU"/>
        </w:rPr>
        <w:t>стали</w:t>
      </w:r>
      <w:r w:rsidRPr="00220ABD">
        <w:rPr>
          <w:rFonts w:ascii="Times New Roman" w:eastAsia="Times New Roman" w:hAnsi="Times New Roman" w:cs="Times New Roman"/>
          <w:color w:val="191919"/>
          <w:sz w:val="28"/>
          <w:szCs w:val="28"/>
          <w:lang w:eastAsia="ru-RU"/>
        </w:rPr>
        <w:t>.</w:t>
      </w:r>
      <w:bookmarkStart w:id="0" w:name="_GoBack"/>
      <w:bookmarkEnd w:id="0"/>
    </w:p>
    <w:p w:rsidR="000F40FD" w:rsidRDefault="00220ABD">
      <w:r>
        <w:rPr>
          <w:noProof/>
          <w:lang w:eastAsia="ru-RU"/>
        </w:rPr>
        <w:drawing>
          <wp:inline distT="0" distB="0" distL="0" distR="0" wp14:anchorId="1263FDC1" wp14:editId="210A9840">
            <wp:extent cx="5238750" cy="2810510"/>
            <wp:effectExtent l="0" t="0" r="0" b="8890"/>
            <wp:docPr id="5" name="Рисунок 5" descr="Как расшифровать маркировку стал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ак расшифровать маркировку стали?"/>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79555" cy="2832401"/>
                    </a:xfrm>
                    <a:prstGeom prst="rect">
                      <a:avLst/>
                    </a:prstGeom>
                    <a:noFill/>
                    <a:ln>
                      <a:noFill/>
                    </a:ln>
                  </pic:spPr>
                </pic:pic>
              </a:graphicData>
            </a:graphic>
          </wp:inline>
        </w:drawing>
      </w:r>
    </w:p>
    <w:sectPr w:rsidR="000F40F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3A87"/>
    <w:rsid w:val="000A3A87"/>
    <w:rsid w:val="000F40FD"/>
    <w:rsid w:val="00220ABD"/>
    <w:rsid w:val="0028612F"/>
    <w:rsid w:val="004F10F6"/>
    <w:rsid w:val="007A2F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43B479"/>
  <w15:chartTrackingRefBased/>
  <w15:docId w15:val="{86AE9A17-B9FB-4B13-9C80-7E2D0A5239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106</Words>
  <Characters>605</Characters>
  <Application>Microsoft Office Word</Application>
  <DocSecurity>0</DocSecurity>
  <Lines>5</Lines>
  <Paragraphs>1</Paragraphs>
  <ScaleCrop>false</ScaleCrop>
  <Company>SPecialiST RePack</Company>
  <LinksUpToDate>false</LinksUpToDate>
  <CharactersWithSpaces>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8</cp:revision>
  <dcterms:created xsi:type="dcterms:W3CDTF">2024-03-27T17:31:00Z</dcterms:created>
  <dcterms:modified xsi:type="dcterms:W3CDTF">2024-05-29T18:08:00Z</dcterms:modified>
</cp:coreProperties>
</file>