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189BE" w14:textId="5FCECCA4" w:rsidR="00403451" w:rsidRDefault="001B1585" w:rsidP="001B158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1585">
        <w:rPr>
          <w:rFonts w:ascii="Times New Roman" w:hAnsi="Times New Roman" w:cs="Times New Roman"/>
          <w:b/>
          <w:bCs/>
          <w:sz w:val="28"/>
          <w:szCs w:val="28"/>
        </w:rPr>
        <w:t>Полезные ссылки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35"/>
        <w:gridCol w:w="4258"/>
        <w:gridCol w:w="4683"/>
      </w:tblGrid>
      <w:tr w:rsidR="001B1585" w14:paraId="1ECDBD25" w14:textId="77777777" w:rsidTr="001B1585">
        <w:tc>
          <w:tcPr>
            <w:tcW w:w="988" w:type="dxa"/>
          </w:tcPr>
          <w:p w14:paraId="4D22E9EF" w14:textId="7DAC6B41" w:rsidR="001B1585" w:rsidRPr="001B1585" w:rsidRDefault="001B1585" w:rsidP="001B15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1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242" w:type="dxa"/>
          </w:tcPr>
          <w:p w14:paraId="4F75421A" w14:textId="668091F8" w:rsidR="001B1585" w:rsidRPr="001B1585" w:rsidRDefault="001B1585" w:rsidP="001B15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1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файла</w:t>
            </w:r>
          </w:p>
        </w:tc>
        <w:tc>
          <w:tcPr>
            <w:tcW w:w="3546" w:type="dxa"/>
          </w:tcPr>
          <w:p w14:paraId="6075B5D6" w14:textId="28AD3749" w:rsidR="001B1585" w:rsidRPr="001B1585" w:rsidRDefault="001B1585" w:rsidP="001B15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1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Ссылка в сети Интернет</w:t>
            </w:r>
          </w:p>
        </w:tc>
      </w:tr>
      <w:tr w:rsidR="001B1585" w14:paraId="14A813E5" w14:textId="77777777" w:rsidTr="001B1585">
        <w:tc>
          <w:tcPr>
            <w:tcW w:w="988" w:type="dxa"/>
          </w:tcPr>
          <w:p w14:paraId="55DDE538" w14:textId="0037D528" w:rsidR="001B1585" w:rsidRPr="001B1585" w:rsidRDefault="001B1585" w:rsidP="001B15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5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2" w:type="dxa"/>
          </w:tcPr>
          <w:p w14:paraId="3CAF78B3" w14:textId="2F250F4E" w:rsidR="001B1585" w:rsidRPr="001B1585" w:rsidRDefault="001B1585" w:rsidP="001B15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585">
              <w:rPr>
                <w:rFonts w:ascii="Times New Roman" w:hAnsi="Times New Roman" w:cs="Times New Roman"/>
                <w:sz w:val="24"/>
                <w:szCs w:val="24"/>
              </w:rPr>
              <w:t>Животные, занесённые в Красную книгу Нижегородской области</w:t>
            </w:r>
          </w:p>
        </w:tc>
        <w:tc>
          <w:tcPr>
            <w:tcW w:w="3546" w:type="dxa"/>
          </w:tcPr>
          <w:p w14:paraId="32B63F53" w14:textId="342B5A20" w:rsidR="001B1585" w:rsidRDefault="001B1585" w:rsidP="001B158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4" w:history="1">
              <w:r w:rsidRPr="001B1585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https://zoogalaktika.ru/photos/red-data-book-region/red-data-book-privolzhskij/red-data-book-nizhnij</w:t>
              </w:r>
            </w:hyperlink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1B1585" w14:paraId="6A016786" w14:textId="77777777" w:rsidTr="001B1585">
        <w:tc>
          <w:tcPr>
            <w:tcW w:w="988" w:type="dxa"/>
          </w:tcPr>
          <w:p w14:paraId="0F0FE946" w14:textId="78F8FDB9" w:rsidR="001B1585" w:rsidRPr="001B1585" w:rsidRDefault="001B1585" w:rsidP="001B15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2" w:type="dxa"/>
          </w:tcPr>
          <w:p w14:paraId="7074D4EE" w14:textId="4CC40AD7" w:rsidR="001B1585" w:rsidRPr="001B1585" w:rsidRDefault="001B1585" w:rsidP="001B15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585">
              <w:rPr>
                <w:rFonts w:ascii="Times New Roman" w:hAnsi="Times New Roman" w:cs="Times New Roman"/>
                <w:sz w:val="24"/>
                <w:szCs w:val="24"/>
              </w:rPr>
              <w:t>Красная книга Нижегородской области</w:t>
            </w:r>
          </w:p>
        </w:tc>
        <w:tc>
          <w:tcPr>
            <w:tcW w:w="3546" w:type="dxa"/>
          </w:tcPr>
          <w:p w14:paraId="4D1998A2" w14:textId="462BA0A1" w:rsidR="001B1585" w:rsidRPr="001B1585" w:rsidRDefault="001B1585" w:rsidP="001B158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5" w:history="1">
              <w:r w:rsidRPr="001B1585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https://ecoportal.info/krasnaya-kniga-nizhegorodskoj-oblasti/</w:t>
              </w:r>
            </w:hyperlink>
            <w:r w:rsidRPr="001B1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B1585" w14:paraId="5D238169" w14:textId="77777777" w:rsidTr="001B1585">
        <w:tc>
          <w:tcPr>
            <w:tcW w:w="988" w:type="dxa"/>
          </w:tcPr>
          <w:p w14:paraId="52ED765E" w14:textId="032AAA22" w:rsidR="001B1585" w:rsidRPr="001B1585" w:rsidRDefault="001B1585" w:rsidP="001B15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5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2" w:type="dxa"/>
          </w:tcPr>
          <w:p w14:paraId="7AE2C332" w14:textId="15943912" w:rsidR="001B1585" w:rsidRPr="001B1585" w:rsidRDefault="001B1585" w:rsidP="001B1585">
            <w:pPr>
              <w:tabs>
                <w:tab w:val="left" w:pos="136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585">
              <w:rPr>
                <w:rFonts w:ascii="Times New Roman" w:hAnsi="Times New Roman" w:cs="Times New Roman"/>
                <w:sz w:val="24"/>
                <w:szCs w:val="24"/>
              </w:rPr>
              <w:t>Природа, растения и животные Нижегородской области</w:t>
            </w:r>
          </w:p>
        </w:tc>
        <w:tc>
          <w:tcPr>
            <w:tcW w:w="3546" w:type="dxa"/>
          </w:tcPr>
          <w:p w14:paraId="68674734" w14:textId="672A2631" w:rsidR="001B1585" w:rsidRDefault="001B1585" w:rsidP="001B158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6" w:history="1">
              <w:r w:rsidRPr="006C62D6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https://сезоны-года.рф/Нижегородская%20область.html</w:t>
              </w:r>
            </w:hyperlink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B1585" w14:paraId="655D4E72" w14:textId="77777777" w:rsidTr="001B1585">
        <w:tc>
          <w:tcPr>
            <w:tcW w:w="988" w:type="dxa"/>
          </w:tcPr>
          <w:p w14:paraId="36288C16" w14:textId="16CD88E3" w:rsidR="001B1585" w:rsidRPr="001B1585" w:rsidRDefault="001B1585" w:rsidP="001B15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5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2" w:type="dxa"/>
          </w:tcPr>
          <w:p w14:paraId="4C92F3E5" w14:textId="44871EAC" w:rsidR="001B1585" w:rsidRPr="001B1585" w:rsidRDefault="001B1585" w:rsidP="001B15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585">
              <w:rPr>
                <w:rFonts w:ascii="Times New Roman" w:hAnsi="Times New Roman" w:cs="Times New Roman"/>
                <w:sz w:val="24"/>
                <w:szCs w:val="24"/>
              </w:rPr>
              <w:t>Природная зона Нижегородской области: климат, рельеф, флора и фауна</w:t>
            </w:r>
          </w:p>
        </w:tc>
        <w:tc>
          <w:tcPr>
            <w:tcW w:w="3546" w:type="dxa"/>
          </w:tcPr>
          <w:p w14:paraId="3CA3721B" w14:textId="7340CFA6" w:rsidR="001B1585" w:rsidRDefault="001B1585" w:rsidP="001B158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7" w:history="1">
              <w:r w:rsidRPr="001B1585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https://www.prostudenta.ru/article-4089.html</w:t>
              </w:r>
            </w:hyperlink>
            <w:r w:rsidRPr="001B1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B1585" w14:paraId="5A40A951" w14:textId="77777777" w:rsidTr="001B1585">
        <w:tc>
          <w:tcPr>
            <w:tcW w:w="988" w:type="dxa"/>
          </w:tcPr>
          <w:p w14:paraId="4797670C" w14:textId="66091839" w:rsidR="001B1585" w:rsidRPr="001B1585" w:rsidRDefault="001B1585" w:rsidP="001B15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5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2" w:type="dxa"/>
          </w:tcPr>
          <w:p w14:paraId="165905F6" w14:textId="3B618873" w:rsidR="001B1585" w:rsidRPr="001B1585" w:rsidRDefault="001B1585" w:rsidP="001B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585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3546" w:type="dxa"/>
          </w:tcPr>
          <w:p w14:paraId="70467698" w14:textId="22874953" w:rsidR="001B1585" w:rsidRDefault="001B1585" w:rsidP="001B158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8" w:history="1">
              <w:r w:rsidRPr="006C62D6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https://vodnvr.ru/nizhegorodskaya-oblast-120.html</w:t>
              </w:r>
            </w:hyperlink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1B8DAA3D" w14:textId="77777777" w:rsidR="001B1585" w:rsidRPr="001B1585" w:rsidRDefault="001B1585" w:rsidP="001B158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B1585" w:rsidRPr="001B1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96C"/>
    <w:rsid w:val="001B1585"/>
    <w:rsid w:val="002E096C"/>
    <w:rsid w:val="0040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8CE47"/>
  <w15:chartTrackingRefBased/>
  <w15:docId w15:val="{B404DDFE-A17D-4ED3-9CEA-E1A04C079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1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B158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B15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dnvr.ru/nizhegorodskaya-oblast-12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prostudenta.ru/article-4089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89;&#1077;&#1079;&#1086;&#1085;&#1099;-&#1075;&#1086;&#1076;&#1072;.&#1088;&#1092;/&#1053;&#1080;&#1078;&#1077;&#1075;&#1086;&#1088;&#1086;&#1076;&#1089;&#1082;&#1072;&#1103;%20&#1086;&#1073;&#1083;&#1072;&#1089;&#1090;&#1100;.html" TargetMode="External"/><Relationship Id="rId5" Type="http://schemas.openxmlformats.org/officeDocument/2006/relationships/hyperlink" Target="https://ecoportal.info/krasnaya-kniga-nizhegorodskoj-oblasti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zoogalaktika.ru/photos/red-data-book-region/red-data-book-privolzhskij/red-data-book-nizhnij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2024-11-01T18:42:00Z</dcterms:created>
  <dcterms:modified xsi:type="dcterms:W3CDTF">2024-11-01T18:50:00Z</dcterms:modified>
</cp:coreProperties>
</file>