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6CB91" w14:textId="77777777" w:rsidR="000B2980" w:rsidRPr="000B2980" w:rsidRDefault="000B2980" w:rsidP="000B2980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szCs w:val="28"/>
          <w:lang w:eastAsia="ru-RU"/>
        </w:rPr>
      </w:pPr>
      <w:bookmarkStart w:id="0" w:name="_GoBack"/>
      <w:bookmarkEnd w:id="0"/>
    </w:p>
    <w:p w14:paraId="79EC41FA" w14:textId="77777777" w:rsidR="000B2980" w:rsidRPr="000B2980" w:rsidRDefault="000B2980" w:rsidP="000B2980">
      <w:pPr>
        <w:shd w:val="clear" w:color="auto" w:fill="FFFFFF"/>
        <w:spacing w:after="150"/>
        <w:jc w:val="center"/>
        <w:rPr>
          <w:rFonts w:ascii="PT Sans" w:eastAsia="Times New Roman" w:hAnsi="PT Sans" w:cs="Times New Roman"/>
          <w:color w:val="000000"/>
          <w:szCs w:val="28"/>
          <w:lang w:eastAsia="ru-RU"/>
        </w:rPr>
      </w:pPr>
      <w:r w:rsidRPr="000B2980">
        <w:rPr>
          <w:rFonts w:ascii="PT Sans" w:eastAsia="Times New Roman" w:hAnsi="PT Sans" w:cs="Times New Roman"/>
          <w:b/>
          <w:bCs/>
          <w:color w:val="000000"/>
          <w:szCs w:val="28"/>
          <w:lang w:eastAsia="ru-RU"/>
        </w:rPr>
        <w:t>Технологическая карта урока</w:t>
      </w:r>
    </w:p>
    <w:p w14:paraId="77AC1EE2" w14:textId="77777777" w:rsidR="000B2980" w:rsidRPr="000B2980" w:rsidRDefault="000B2980" w:rsidP="000B2980">
      <w:pPr>
        <w:shd w:val="clear" w:color="auto" w:fill="FFFFFF"/>
        <w:spacing w:after="150"/>
        <w:jc w:val="center"/>
        <w:rPr>
          <w:rFonts w:ascii="PT Sans" w:eastAsia="Times New Roman" w:hAnsi="PT Sans" w:cs="Times New Roman"/>
          <w:color w:val="000000"/>
          <w:szCs w:val="28"/>
          <w:lang w:eastAsia="ru-RU"/>
        </w:rPr>
      </w:pPr>
    </w:p>
    <w:p w14:paraId="52FF77FE" w14:textId="3B34419C" w:rsidR="000B2980" w:rsidRPr="000B2980" w:rsidRDefault="000B2980" w:rsidP="000B2980">
      <w:pPr>
        <w:shd w:val="clear" w:color="auto" w:fill="FFFFFF"/>
        <w:spacing w:after="150"/>
        <w:rPr>
          <w:rFonts w:eastAsia="Times New Roman" w:cs="Times New Roman"/>
          <w:color w:val="000000"/>
          <w:szCs w:val="28"/>
          <w:lang w:eastAsia="ru-RU"/>
        </w:rPr>
      </w:pPr>
      <w:r w:rsidRPr="000B2980">
        <w:rPr>
          <w:rFonts w:eastAsia="Times New Roman" w:cs="Times New Roman"/>
          <w:b/>
          <w:bCs/>
          <w:color w:val="000000"/>
          <w:szCs w:val="28"/>
          <w:lang w:eastAsia="ru-RU"/>
        </w:rPr>
        <w:t>Учитель</w:t>
      </w:r>
      <w:r w:rsidR="00AF2C16" w:rsidRPr="00AF2C16">
        <w:rPr>
          <w:rFonts w:eastAsia="Times New Roman" w:cs="Times New Roman"/>
          <w:b/>
          <w:bCs/>
          <w:color w:val="000000"/>
          <w:szCs w:val="28"/>
          <w:lang w:eastAsia="ru-RU"/>
        </w:rPr>
        <w:t>: Филимонов А.В.</w:t>
      </w:r>
    </w:p>
    <w:p w14:paraId="2DAB1C33" w14:textId="70502BEC" w:rsidR="000B2980" w:rsidRPr="000B2980" w:rsidRDefault="000B2980" w:rsidP="000B2980">
      <w:pPr>
        <w:shd w:val="clear" w:color="auto" w:fill="FFFFFF"/>
        <w:spacing w:after="150"/>
        <w:rPr>
          <w:rFonts w:eastAsia="Times New Roman" w:cs="Times New Roman"/>
          <w:color w:val="000000"/>
          <w:szCs w:val="28"/>
          <w:lang w:eastAsia="ru-RU"/>
        </w:rPr>
      </w:pPr>
      <w:r w:rsidRPr="000B2980">
        <w:rPr>
          <w:rFonts w:eastAsia="Times New Roman" w:cs="Times New Roman"/>
          <w:b/>
          <w:bCs/>
          <w:color w:val="000000"/>
          <w:szCs w:val="28"/>
          <w:lang w:eastAsia="ru-RU"/>
        </w:rPr>
        <w:t>Предмет: </w:t>
      </w:r>
      <w:r w:rsidRPr="000B2980">
        <w:rPr>
          <w:rFonts w:eastAsia="Times New Roman" w:cs="Times New Roman"/>
          <w:color w:val="000000"/>
          <w:szCs w:val="28"/>
          <w:lang w:eastAsia="ru-RU"/>
        </w:rPr>
        <w:t>технология </w:t>
      </w:r>
      <w:r w:rsidRPr="000B298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Класс: </w:t>
      </w:r>
      <w:r w:rsidRPr="00AF2C16">
        <w:rPr>
          <w:rFonts w:eastAsia="Times New Roman" w:cs="Times New Roman"/>
          <w:b/>
          <w:bCs/>
          <w:color w:val="000000"/>
          <w:szCs w:val="28"/>
          <w:lang w:eastAsia="ru-RU"/>
        </w:rPr>
        <w:t>8</w:t>
      </w:r>
    </w:p>
    <w:p w14:paraId="18658A99" w14:textId="686B0BCD" w:rsidR="000B2980" w:rsidRPr="000B2980" w:rsidRDefault="000B2980" w:rsidP="006E3A97">
      <w:pPr>
        <w:rPr>
          <w:rFonts w:cs="Times New Roman"/>
          <w:color w:val="000000" w:themeColor="text1"/>
          <w:szCs w:val="28"/>
        </w:rPr>
      </w:pPr>
      <w:r w:rsidRPr="000B2980">
        <w:rPr>
          <w:rFonts w:eastAsia="Times New Roman" w:cs="Times New Roman"/>
          <w:b/>
          <w:bCs/>
          <w:color w:val="000000"/>
          <w:szCs w:val="28"/>
          <w:lang w:eastAsia="ru-RU"/>
        </w:rPr>
        <w:t>Тема урока:</w:t>
      </w:r>
      <w:r w:rsidRPr="000B2980">
        <w:rPr>
          <w:rFonts w:eastAsia="Times New Roman" w:cs="Times New Roman"/>
          <w:color w:val="000000"/>
          <w:szCs w:val="28"/>
          <w:lang w:eastAsia="ru-RU"/>
        </w:rPr>
        <w:t> </w:t>
      </w:r>
      <w:r w:rsidR="006E3A97" w:rsidRPr="00AF2C16">
        <w:rPr>
          <w:rFonts w:cs="Times New Roman"/>
          <w:b/>
          <w:color w:val="000000" w:themeColor="text1"/>
        </w:rPr>
        <w:t>«Из века каменного в век железный»</w:t>
      </w:r>
    </w:p>
    <w:p w14:paraId="0A82E0A8" w14:textId="4B115D71" w:rsidR="000B2980" w:rsidRPr="000B2980" w:rsidRDefault="000B2980" w:rsidP="000B2980">
      <w:pPr>
        <w:shd w:val="clear" w:color="auto" w:fill="FFFFFF"/>
        <w:spacing w:after="150"/>
        <w:rPr>
          <w:rFonts w:eastAsia="Times New Roman" w:cs="Times New Roman"/>
          <w:color w:val="000000"/>
          <w:szCs w:val="28"/>
          <w:lang w:eastAsia="ru-RU"/>
        </w:rPr>
      </w:pPr>
      <w:r w:rsidRPr="000B2980">
        <w:rPr>
          <w:rFonts w:eastAsia="Times New Roman" w:cs="Times New Roman"/>
          <w:b/>
          <w:bCs/>
          <w:color w:val="000000"/>
          <w:szCs w:val="28"/>
          <w:lang w:eastAsia="ru-RU"/>
        </w:rPr>
        <w:t>Тип урока</w:t>
      </w:r>
      <w:r w:rsidRPr="000B2980">
        <w:rPr>
          <w:rFonts w:eastAsia="Times New Roman" w:cs="Times New Roman"/>
          <w:color w:val="000000"/>
          <w:szCs w:val="28"/>
          <w:lang w:eastAsia="ru-RU"/>
        </w:rPr>
        <w:t>: комбинированный</w:t>
      </w:r>
      <w:r w:rsidR="006E3A97" w:rsidRPr="00AF2C16"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59F15509" w14:textId="5EF76F1D" w:rsidR="000B2980" w:rsidRDefault="000B2980" w:rsidP="000B2980">
      <w:pPr>
        <w:shd w:val="clear" w:color="auto" w:fill="FFFFFF"/>
        <w:spacing w:after="150"/>
        <w:rPr>
          <w:rFonts w:eastAsia="Times New Roman" w:cs="Times New Roman"/>
          <w:color w:val="000000"/>
          <w:szCs w:val="28"/>
          <w:lang w:eastAsia="ru-RU"/>
        </w:rPr>
      </w:pPr>
      <w:r w:rsidRPr="000B2980">
        <w:rPr>
          <w:rFonts w:eastAsia="Times New Roman" w:cs="Times New Roman"/>
          <w:b/>
          <w:bCs/>
          <w:color w:val="000000"/>
          <w:szCs w:val="28"/>
          <w:lang w:eastAsia="ru-RU"/>
        </w:rPr>
        <w:t>Оборудование:</w:t>
      </w:r>
      <w:r w:rsidRPr="000B2980">
        <w:rPr>
          <w:rFonts w:eastAsia="Times New Roman" w:cs="Times New Roman"/>
          <w:color w:val="000000"/>
          <w:szCs w:val="28"/>
          <w:lang w:eastAsia="ru-RU"/>
        </w:rPr>
        <w:t> </w:t>
      </w:r>
      <w:r w:rsidR="00AF2C16">
        <w:rPr>
          <w:rFonts w:eastAsia="Times New Roman" w:cs="Times New Roman"/>
          <w:color w:val="000000"/>
          <w:szCs w:val="28"/>
          <w:lang w:eastAsia="ru-RU"/>
        </w:rPr>
        <w:t>Инструменты и материал для изготовления изделия</w:t>
      </w:r>
      <w:r w:rsidRPr="000B2980">
        <w:rPr>
          <w:rFonts w:eastAsia="Times New Roman" w:cs="Times New Roman"/>
          <w:color w:val="000000"/>
          <w:szCs w:val="28"/>
          <w:lang w:eastAsia="ru-RU"/>
        </w:rPr>
        <w:t xml:space="preserve"> технологическая карта изделия, образец изделия, мультимедийный проектор.</w:t>
      </w:r>
    </w:p>
    <w:p w14:paraId="0DF3AF0C" w14:textId="77777777" w:rsidR="00C91548" w:rsidRPr="000B2980" w:rsidRDefault="00C91548" w:rsidP="00C91548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szCs w:val="28"/>
          <w:lang w:eastAsia="ru-RU"/>
        </w:rPr>
      </w:pPr>
      <w:r w:rsidRPr="000B2980">
        <w:rPr>
          <w:rFonts w:ascii="PT Sans" w:eastAsia="Times New Roman" w:hAnsi="PT Sans" w:cs="Times New Roman"/>
          <w:b/>
          <w:bCs/>
          <w:color w:val="000000"/>
          <w:szCs w:val="28"/>
          <w:lang w:eastAsia="ru-RU"/>
        </w:rPr>
        <w:t>Цели урока как планируемые результаты обучения, планируемый уровень достижения целей:</w:t>
      </w:r>
    </w:p>
    <w:p w14:paraId="588F1E39" w14:textId="77777777" w:rsidR="00C91548" w:rsidRPr="000B2980" w:rsidRDefault="00C91548" w:rsidP="00C91548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szCs w:val="28"/>
          <w:lang w:eastAsia="ru-RU"/>
        </w:rPr>
      </w:pPr>
    </w:p>
    <w:tbl>
      <w:tblPr>
        <w:tblW w:w="15315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494"/>
        <w:gridCol w:w="7353"/>
        <w:gridCol w:w="5468"/>
      </w:tblGrid>
      <w:tr w:rsidR="00C91548" w:rsidRPr="000B2980" w14:paraId="42F6A97F" w14:textId="77777777" w:rsidTr="00DB0EF3"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8759C3" w14:textId="77777777" w:rsidR="00C91548" w:rsidRPr="000B2980" w:rsidRDefault="00C91548" w:rsidP="00DB0EF3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t>Вид планируемых учебных действий</w:t>
            </w:r>
          </w:p>
        </w:tc>
        <w:tc>
          <w:tcPr>
            <w:tcW w:w="7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8B3447" w14:textId="77777777" w:rsidR="00C91548" w:rsidRPr="000B2980" w:rsidRDefault="00C91548" w:rsidP="00DB0EF3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t>Учебные действия</w:t>
            </w:r>
          </w:p>
        </w:tc>
        <w:tc>
          <w:tcPr>
            <w:tcW w:w="5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616899" w14:textId="77777777" w:rsidR="00C91548" w:rsidRPr="000B2980" w:rsidRDefault="00C91548" w:rsidP="00DB0EF3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t>Планируемый уровень достижения результатов обучения</w:t>
            </w:r>
          </w:p>
        </w:tc>
      </w:tr>
      <w:tr w:rsidR="00C91548" w:rsidRPr="000B2980" w14:paraId="45789E48" w14:textId="77777777" w:rsidTr="00DB0EF3"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D146E8" w14:textId="77777777" w:rsidR="00C91548" w:rsidRPr="000B2980" w:rsidRDefault="00C91548" w:rsidP="00DB0EF3">
            <w:pPr>
              <w:spacing w:after="150"/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t>Предметные</w:t>
            </w:r>
          </w:p>
        </w:tc>
        <w:tc>
          <w:tcPr>
            <w:tcW w:w="7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99D69E" w14:textId="77777777" w:rsidR="00C91548" w:rsidRPr="000B2980" w:rsidRDefault="00C91548" w:rsidP="00DB0EF3">
            <w:pPr>
              <w:spacing w:after="150"/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t>Овладение алгоритмами решения организационных задач и технологических операций.</w:t>
            </w:r>
          </w:p>
        </w:tc>
        <w:tc>
          <w:tcPr>
            <w:tcW w:w="5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CB6F47" w14:textId="77777777" w:rsidR="00C91548" w:rsidRPr="000B2980" w:rsidRDefault="00C91548" w:rsidP="00DB0EF3">
            <w:pPr>
              <w:spacing w:after="150"/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t>2 уровень — понимание, обоснованное применение операций.</w:t>
            </w:r>
          </w:p>
        </w:tc>
      </w:tr>
      <w:tr w:rsidR="00C91548" w:rsidRPr="000B2980" w14:paraId="22F278FE" w14:textId="77777777" w:rsidTr="00DB0EF3"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5CFF6E" w14:textId="77777777" w:rsidR="00C91548" w:rsidRPr="000B2980" w:rsidRDefault="00C91548" w:rsidP="00DB0EF3">
            <w:pPr>
              <w:spacing w:after="150"/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t>Регулятивные</w:t>
            </w:r>
          </w:p>
        </w:tc>
        <w:tc>
          <w:tcPr>
            <w:tcW w:w="7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BFFF8B" w14:textId="77777777" w:rsidR="00C91548" w:rsidRPr="000B2980" w:rsidRDefault="00C91548" w:rsidP="00DB0EF3">
            <w:pPr>
              <w:spacing w:after="150"/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t>определение последовательности завершающих операций с учетом конечного результата; составление плана и последовательности действий;</w:t>
            </w:r>
          </w:p>
        </w:tc>
        <w:tc>
          <w:tcPr>
            <w:tcW w:w="5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BB5681" w14:textId="77777777" w:rsidR="00C91548" w:rsidRPr="000B2980" w:rsidRDefault="00C91548" w:rsidP="00DB0EF3">
            <w:pPr>
              <w:spacing w:after="150"/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t>2 уровень — самостоятельное выполнение действий по алгоритму.</w:t>
            </w:r>
          </w:p>
        </w:tc>
      </w:tr>
      <w:tr w:rsidR="00C91548" w:rsidRPr="000B2980" w14:paraId="44D1C25E" w14:textId="77777777" w:rsidTr="00DB0EF3"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1871ED" w14:textId="77777777" w:rsidR="00C91548" w:rsidRPr="000B2980" w:rsidRDefault="00C91548" w:rsidP="00DB0EF3">
            <w:pPr>
              <w:spacing w:after="150"/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t>Познавательные</w:t>
            </w:r>
          </w:p>
        </w:tc>
        <w:tc>
          <w:tcPr>
            <w:tcW w:w="7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D78025" w14:textId="77777777" w:rsidR="00C91548" w:rsidRPr="000B2980" w:rsidRDefault="00C91548" w:rsidP="00DB0EF3">
            <w:pPr>
              <w:spacing w:after="150"/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t>Выбор наиболее оптимальных средств и способов решения задачи (составление технологической карты).</w:t>
            </w:r>
          </w:p>
        </w:tc>
        <w:tc>
          <w:tcPr>
            <w:tcW w:w="5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5BC642" w14:textId="77777777" w:rsidR="00C91548" w:rsidRPr="000B2980" w:rsidRDefault="00C91548" w:rsidP="00DB0EF3">
            <w:pPr>
              <w:spacing w:after="150"/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t>2 уровень — совместные действия учащихся в условиях взаимопомощи и взаимоконтроля</w:t>
            </w:r>
          </w:p>
        </w:tc>
      </w:tr>
      <w:tr w:rsidR="00C91548" w:rsidRPr="000B2980" w14:paraId="715FE564" w14:textId="77777777" w:rsidTr="00DB0EF3"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1A7BAC" w14:textId="77777777" w:rsidR="00C91548" w:rsidRPr="000B2980" w:rsidRDefault="00C91548" w:rsidP="00DB0EF3">
            <w:pPr>
              <w:spacing w:after="150"/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lastRenderedPageBreak/>
              <w:t>Коммуникативные</w:t>
            </w:r>
          </w:p>
        </w:tc>
        <w:tc>
          <w:tcPr>
            <w:tcW w:w="7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074210" w14:textId="77777777" w:rsidR="00C91548" w:rsidRPr="000B2980" w:rsidRDefault="00C91548" w:rsidP="00DB0EF3">
            <w:pPr>
              <w:spacing w:after="150"/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t>Умение вести учебное сотрудничество на уроке с учителем, одноклассниками в группе и коллективе.</w:t>
            </w:r>
          </w:p>
        </w:tc>
        <w:tc>
          <w:tcPr>
            <w:tcW w:w="5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7E2BB7" w14:textId="77777777" w:rsidR="00C91548" w:rsidRPr="000B2980" w:rsidRDefault="00C91548" w:rsidP="00DB0EF3">
            <w:pPr>
              <w:spacing w:after="150"/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t>1 уровень — выполнение действий по алгоритму под управлением учителя.</w:t>
            </w:r>
          </w:p>
        </w:tc>
      </w:tr>
      <w:tr w:rsidR="00C91548" w:rsidRPr="000B2980" w14:paraId="3D09C5E7" w14:textId="77777777" w:rsidTr="00DB0EF3"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F02C56" w14:textId="77777777" w:rsidR="00C91548" w:rsidRPr="000B2980" w:rsidRDefault="00C91548" w:rsidP="00DB0EF3">
            <w:pPr>
              <w:spacing w:after="150"/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t>Личностные</w:t>
            </w:r>
          </w:p>
        </w:tc>
        <w:tc>
          <w:tcPr>
            <w:tcW w:w="7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E18E39" w14:textId="77777777" w:rsidR="00C91548" w:rsidRPr="000B2980" w:rsidRDefault="00C91548" w:rsidP="00DB0EF3">
            <w:pPr>
              <w:spacing w:after="150"/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t xml:space="preserve">Умение провести самооценку, организовать </w:t>
            </w:r>
            <w:proofErr w:type="spellStart"/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t>взаимооценку</w:t>
            </w:r>
            <w:proofErr w:type="spellEnd"/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t xml:space="preserve"> и взаимопомощь в группе.</w:t>
            </w:r>
          </w:p>
        </w:tc>
        <w:tc>
          <w:tcPr>
            <w:tcW w:w="5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19F646" w14:textId="77777777" w:rsidR="00C91548" w:rsidRPr="000B2980" w:rsidRDefault="00C91548" w:rsidP="00DB0EF3">
            <w:pPr>
              <w:spacing w:after="150"/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Cs w:val="28"/>
                <w:lang w:eastAsia="ru-RU"/>
              </w:rPr>
              <w:t>2 уровень — самостоятельное выполнение действий с опорой на известный алгоритм.</w:t>
            </w:r>
          </w:p>
        </w:tc>
      </w:tr>
    </w:tbl>
    <w:p w14:paraId="3AFA0D07" w14:textId="77777777" w:rsidR="00C91548" w:rsidRPr="000B2980" w:rsidRDefault="00C91548" w:rsidP="00C91548">
      <w:pPr>
        <w:spacing w:after="0"/>
        <w:rPr>
          <w:rFonts w:eastAsia="Times New Roman" w:cs="Times New Roman"/>
          <w:szCs w:val="28"/>
          <w:lang w:eastAsia="ru-RU"/>
        </w:rPr>
      </w:pPr>
    </w:p>
    <w:p w14:paraId="556E9269" w14:textId="77777777" w:rsidR="00C91548" w:rsidRPr="000B2980" w:rsidRDefault="00C91548" w:rsidP="000B2980">
      <w:pPr>
        <w:shd w:val="clear" w:color="auto" w:fill="FFFFFF"/>
        <w:spacing w:after="150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pPr w:leftFromText="180" w:rightFromText="180" w:vertAnchor="text" w:horzAnchor="margin" w:tblpXSpec="center" w:tblpY="-908"/>
        <w:tblW w:w="16205" w:type="dxa"/>
        <w:shd w:val="clear" w:color="auto" w:fill="FFFFFF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493"/>
        <w:gridCol w:w="1348"/>
        <w:gridCol w:w="1993"/>
        <w:gridCol w:w="1632"/>
        <w:gridCol w:w="1586"/>
        <w:gridCol w:w="2928"/>
        <w:gridCol w:w="2479"/>
        <w:gridCol w:w="2746"/>
      </w:tblGrid>
      <w:tr w:rsidR="00C91548" w:rsidRPr="000B2980" w14:paraId="466DF16B" w14:textId="77777777" w:rsidTr="00C91548">
        <w:tc>
          <w:tcPr>
            <w:tcW w:w="2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6FC7727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lastRenderedPageBreak/>
              <w:t>Этап урока, время этапа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517F2116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Задачи этапа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15252B8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Методы, приемы обучения</w:t>
            </w: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4E03880C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Формы учебного взаимодействия</w:t>
            </w:r>
          </w:p>
        </w:tc>
        <w:tc>
          <w:tcPr>
            <w:tcW w:w="2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7887226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Деятельность учителя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7340A94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Деятельность учащихся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2AB0866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Формируемые УУД и предметные действия</w:t>
            </w:r>
          </w:p>
        </w:tc>
      </w:tr>
      <w:tr w:rsidR="00C91548" w:rsidRPr="00AF2C16" w14:paraId="2C94721C" w14:textId="77777777" w:rsidTr="00C91548">
        <w:trPr>
          <w:trHeight w:val="6972"/>
        </w:trPr>
        <w:tc>
          <w:tcPr>
            <w:tcW w:w="149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2D370D7" w14:textId="77777777" w:rsidR="00C91548" w:rsidRPr="000B2980" w:rsidRDefault="00C91548" w:rsidP="00C91548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Мотивационно-целевой этап</w:t>
            </w:r>
          </w:p>
        </w:tc>
        <w:tc>
          <w:tcPr>
            <w:tcW w:w="134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49C88D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Орг. Момент 3 мин.</w:t>
            </w:r>
          </w:p>
          <w:p w14:paraId="043AD523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Актуализация знаний</w:t>
            </w:r>
          </w:p>
          <w:p w14:paraId="600F6430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9837722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Организовать самоопределение детей к деятельности на уроке.</w:t>
            </w:r>
          </w:p>
          <w:p w14:paraId="537E234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Целеполагание и постановка задач.</w:t>
            </w:r>
          </w:p>
          <w:p w14:paraId="291D138C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B839BC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Систематизировать имеющиеся у учащихся знания: приёмы</w:t>
            </w:r>
            <w:r w:rsidRPr="00AF2C16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 и способы изготовления,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 технологическ</w:t>
            </w:r>
            <w:r w:rsidRPr="00AF2C16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ую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 последовательность</w:t>
            </w:r>
            <w:r w:rsidRPr="00AF2C16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 выполнения операций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2FC0AC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A36DDFE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5EF47B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79F2DC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0AC9751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835DEB5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5ADAF41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Беседа по уточнению и конкретизации знаний из личного жизненного опыта.</w:t>
            </w:r>
          </w:p>
        </w:tc>
        <w:tc>
          <w:tcPr>
            <w:tcW w:w="15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32920D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фронтальная</w:t>
            </w:r>
          </w:p>
          <w:p w14:paraId="2BDE865E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Фронтальная и групповая</w:t>
            </w:r>
          </w:p>
        </w:tc>
        <w:tc>
          <w:tcPr>
            <w:tcW w:w="29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2D593F3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Приветствует учеников.</w:t>
            </w:r>
          </w:p>
          <w:p w14:paraId="269995E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Проверяет готовность к уроку, выдаёт индивидуальные задания к уроку.</w:t>
            </w:r>
          </w:p>
          <w:p w14:paraId="6D18F42B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Учитель раздаёт учащимся изделия из древесины, </w:t>
            </w:r>
          </w:p>
          <w:p w14:paraId="715BFE5E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Подводит учащихся к цели занятия: «научиться технологии изготовления </w:t>
            </w:r>
            <w:r w:rsidRPr="00AF2C16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изделий, каменного, медного и железного веков 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выполненными из древесины</w:t>
            </w:r>
            <w:r w:rsidRPr="00AF2C16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, камня, меди и железа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» и ставит задачи:</w:t>
            </w:r>
          </w:p>
          <w:p w14:paraId="713A59F3" w14:textId="77777777" w:rsidR="00C91548" w:rsidRPr="00AF2C16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AF2C16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группе: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 Изготовить издели</w:t>
            </w:r>
            <w:r w:rsidRPr="00AF2C16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 прикладного назначения –</w:t>
            </w:r>
            <w:r w:rsidRPr="00AF2C16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Древний топор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699BE94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AF2C16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2группе: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 Изготовить издели</w:t>
            </w:r>
            <w:r w:rsidRPr="00AF2C16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 прикладного назначения –</w:t>
            </w:r>
            <w:r w:rsidRPr="00AF2C16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Кулон из медной проволоки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33124FC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AF2C16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3группе: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 Изготовить издели</w:t>
            </w:r>
            <w:r w:rsidRPr="00AF2C16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 прикладного назначения –</w:t>
            </w:r>
            <w:r w:rsidRPr="00AF2C16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Трубу из листового металла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F649CA1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1D9B876" w14:textId="77777777" w:rsidR="00C91548" w:rsidRPr="00AF2C16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2. Выяснить последовательность выполнения </w:t>
            </w:r>
            <w:r w:rsidRPr="00AF2C16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операций.</w:t>
            </w:r>
          </w:p>
          <w:p w14:paraId="288656F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3. Овладеть основными безопасными приёмами</w:t>
            </w:r>
            <w:r w:rsidRPr="00AF2C16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 изготовления изделия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7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4C3223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Воспринимают на слух, визуально контролируют свою готовность к уроку.</w:t>
            </w:r>
          </w:p>
          <w:p w14:paraId="0D055634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Выдвигают предположения о технологии изготовления данных изделий.</w:t>
            </w:r>
          </w:p>
          <w:p w14:paraId="20C8CCC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264B77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Личностные: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 самоорганизация.</w:t>
            </w:r>
          </w:p>
          <w:p w14:paraId="7CE06EBB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 способность регулировать свои действия, прогнозировать деятельность на уроке.</w:t>
            </w:r>
          </w:p>
          <w:p w14:paraId="4904F5D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Личностные:</w:t>
            </w:r>
          </w:p>
          <w:p w14:paraId="5E582753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осознание своих возможностей.</w:t>
            </w:r>
          </w:p>
          <w:p w14:paraId="76E97C6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6569924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</w:p>
          <w:p w14:paraId="733DE18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умение регулировать свои действия,</w:t>
            </w:r>
          </w:p>
          <w:p w14:paraId="2802D895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взаимодействовать в группе.</w:t>
            </w:r>
          </w:p>
          <w:p w14:paraId="103B976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92D45DB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</w:p>
          <w:p w14:paraId="38DDB5CE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Умение анализировать, выделять и формулировать задачу; умение осознанно строить речевое высказывание.</w:t>
            </w:r>
          </w:p>
        </w:tc>
      </w:tr>
      <w:tr w:rsidR="00C91548" w:rsidRPr="000B2980" w14:paraId="00335105" w14:textId="77777777" w:rsidTr="00C91548">
        <w:tc>
          <w:tcPr>
            <w:tcW w:w="2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55EA6095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B8807C0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4C9E1F80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Поисково-исследовательский этап</w:t>
            </w:r>
          </w:p>
          <w:p w14:paraId="692B47A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3C69409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CE0AA8B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41FB525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19398A5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653CA21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Выбор материалов и инструментов для выполнения поставленной задачи</w:t>
            </w:r>
          </w:p>
          <w:p w14:paraId="077E4C2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33D1B50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Умение построить алгоритм действия (технологическая карта)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2A4D920C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CE8A2DC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3BCBD39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Анализ и обсуждение вариантов инструментария. </w:t>
            </w: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7AB3EB60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359C081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53AEDC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2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40C1C29D" w14:textId="77777777" w:rsidR="00C91548" w:rsidRPr="008F7913" w:rsidRDefault="00C91548" w:rsidP="00C91548">
            <w:pPr>
              <w:shd w:val="clear" w:color="auto" w:fill="FFFFFF" w:themeFill="background1"/>
              <w:spacing w:after="0"/>
              <w:jc w:val="both"/>
              <w:rPr>
                <w:rFonts w:cs="Times New Roman"/>
                <w:color w:val="313335"/>
                <w:spacing w:val="5"/>
                <w:sz w:val="20"/>
                <w:szCs w:val="20"/>
                <w:shd w:val="clear" w:color="auto" w:fill="F2F2F3"/>
              </w:rPr>
            </w:pPr>
            <w:r w:rsidRPr="008F7913">
              <w:rPr>
                <w:rFonts w:cs="Times New Roman"/>
                <w:color w:val="313335"/>
                <w:spacing w:val="5"/>
                <w:sz w:val="20"/>
                <w:szCs w:val="20"/>
                <w:shd w:val="clear" w:color="auto" w:fill="F2F2F3"/>
              </w:rPr>
              <w:lastRenderedPageBreak/>
              <w:t xml:space="preserve">Мы с вами совершим увлекательное путешествие в </w:t>
            </w:r>
            <w:r w:rsidRPr="008F7913">
              <w:rPr>
                <w:rFonts w:cs="Times New Roman"/>
                <w:color w:val="313335"/>
                <w:spacing w:val="5"/>
                <w:sz w:val="20"/>
                <w:szCs w:val="20"/>
                <w:shd w:val="clear" w:color="auto" w:fill="F2F2F3"/>
              </w:rPr>
              <w:lastRenderedPageBreak/>
              <w:t xml:space="preserve">древность и </w:t>
            </w:r>
            <w:proofErr w:type="gramStart"/>
            <w:r w:rsidRPr="008F7913">
              <w:rPr>
                <w:rFonts w:cs="Times New Roman"/>
                <w:color w:val="313335"/>
                <w:spacing w:val="5"/>
                <w:sz w:val="20"/>
                <w:szCs w:val="20"/>
                <w:shd w:val="clear" w:color="auto" w:fill="F2F2F3"/>
              </w:rPr>
              <w:t>увидим</w:t>
            </w:r>
            <w:proofErr w:type="gramEnd"/>
            <w:r w:rsidRPr="008F7913">
              <w:rPr>
                <w:rFonts w:cs="Times New Roman"/>
                <w:color w:val="313335"/>
                <w:spacing w:val="5"/>
                <w:sz w:val="20"/>
                <w:szCs w:val="20"/>
                <w:shd w:val="clear" w:color="auto" w:fill="F2F2F3"/>
              </w:rPr>
              <w:t xml:space="preserve"> как совершенствовались технологии древности до наших дней. Слова «каменный век» обычно употребляются в уничижительном смысле — для обозначения примитивности, глупости и дикости.</w:t>
            </w:r>
          </w:p>
          <w:p w14:paraId="6453E583" w14:textId="77777777" w:rsidR="00C91548" w:rsidRPr="008F7913" w:rsidRDefault="00C91548" w:rsidP="00C91548">
            <w:pPr>
              <w:spacing w:after="15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8F7913">
              <w:rPr>
                <w:rStyle w:val="a4"/>
                <w:rFonts w:cs="Times New Roman"/>
                <w:color w:val="333333"/>
                <w:sz w:val="20"/>
                <w:szCs w:val="20"/>
                <w:u w:val="single"/>
              </w:rPr>
              <w:t>Каменный век</w:t>
            </w:r>
            <w:r w:rsidRPr="008F7913">
              <w:rPr>
                <w:rFonts w:cs="Times New Roman"/>
                <w:color w:val="333333"/>
                <w:sz w:val="20"/>
                <w:szCs w:val="20"/>
              </w:rPr>
              <w:t> — археологический термин, обозначающий </w:t>
            </w:r>
            <w:r w:rsidRPr="008F7913">
              <w:rPr>
                <w:rStyle w:val="a4"/>
                <w:rFonts w:cs="Times New Roman"/>
                <w:color w:val="333333"/>
                <w:sz w:val="20"/>
                <w:szCs w:val="20"/>
              </w:rPr>
              <w:t>древнейший и самый длительный период в истории человечества</w:t>
            </w:r>
            <w:r w:rsidRPr="008F7913">
              <w:rPr>
                <w:rFonts w:cs="Times New Roman"/>
                <w:color w:val="333333"/>
                <w:sz w:val="20"/>
                <w:szCs w:val="20"/>
              </w:rPr>
              <w:t xml:space="preserve">, характеризующийся использованием камня как основного материала для изготовления орудий труда. </w:t>
            </w:r>
            <w:r w:rsidRPr="008F7913">
              <w:rPr>
                <w:rFonts w:cs="Times New Roman"/>
                <w:sz w:val="20"/>
                <w:szCs w:val="20"/>
                <w:shd w:val="clear" w:color="auto" w:fill="FFFFFF"/>
              </w:rPr>
              <w:t>Прекрасно сохранившиеся каменные инструменты находят повсюду. Эти топоры и зубила служили людям для того, чтобы упростить разделку мяса и нарезать шкуры животных. И это — очередное доказательство: люди умеют упрощать себе жизнь.</w:t>
            </w:r>
          </w:p>
          <w:p w14:paraId="0198C2B0" w14:textId="77777777" w:rsidR="00C91548" w:rsidRPr="008F7913" w:rsidRDefault="00C91548" w:rsidP="00C91548">
            <w:pPr>
              <w:pStyle w:val="richfactdown-paragraph"/>
              <w:shd w:val="clear" w:color="auto" w:fill="FFFFFF" w:themeFill="background1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</w:p>
          <w:p w14:paraId="5C718339" w14:textId="77777777" w:rsidR="00C91548" w:rsidRPr="000B2980" w:rsidRDefault="00C91548" w:rsidP="00C91548">
            <w:pPr>
              <w:spacing w:after="15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F7913">
              <w:rPr>
                <w:rFonts w:cs="Times New Roman"/>
                <w:b/>
                <w:bCs/>
                <w:color w:val="333333"/>
                <w:sz w:val="20"/>
                <w:szCs w:val="20"/>
                <w:u w:val="single"/>
                <w:shd w:val="clear" w:color="auto" w:fill="FFFFFF"/>
              </w:rPr>
              <w:t>Медный век</w:t>
            </w:r>
            <w:r w:rsidRPr="008F7913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 xml:space="preserve"> – переходный период от каменного века к веку бронзовому. На протяжении этого временного отрезка человек использовал для своих нужд не только каменные орудия, но и изделия из чистой меди. </w:t>
            </w:r>
            <w:r w:rsidRPr="008F7913">
              <w:rPr>
                <w:rFonts w:cs="Times New Roman"/>
                <w:color w:val="111111"/>
                <w:spacing w:val="3"/>
                <w:sz w:val="20"/>
                <w:szCs w:val="20"/>
                <w:shd w:val="clear" w:color="auto" w:fill="FFFFFF"/>
              </w:rPr>
              <w:t xml:space="preserve">Как же человек познакомился с медью? Некоторые самородки люди принимали за камни и пытались обработать их обычным </w:t>
            </w:r>
            <w:r w:rsidRPr="008F7913">
              <w:rPr>
                <w:rFonts w:cs="Times New Roman"/>
                <w:color w:val="111111"/>
                <w:spacing w:val="3"/>
                <w:sz w:val="20"/>
                <w:szCs w:val="20"/>
                <w:shd w:val="clear" w:color="auto" w:fill="FFFFFF"/>
              </w:rPr>
              <w:lastRenderedPageBreak/>
              <w:t>способом, ударяя по ним другими камнями. От самородков не отламывалось ни кусочка, им можно было придать любую форму. В тех местах, где меди было достаточно, она быстро стала вытеснять камень. медь очень мягкая, она имела свое преимущество перед камнем: медное орудие можно было починить, а каменное приходилось делать заново.</w:t>
            </w:r>
          </w:p>
          <w:p w14:paraId="09C3FEC6" w14:textId="77777777" w:rsidR="00C91548" w:rsidRPr="008F7913" w:rsidRDefault="00C91548" w:rsidP="00C91548">
            <w:pPr>
              <w:pStyle w:val="richfactdown-paragraph"/>
              <w:shd w:val="clear" w:color="auto" w:fill="FFFFFF" w:themeFill="background1"/>
              <w:spacing w:before="0" w:beforeAutospacing="0" w:after="0" w:afterAutospacing="0"/>
              <w:rPr>
                <w:color w:val="333333"/>
                <w:sz w:val="20"/>
                <w:szCs w:val="20"/>
                <w:shd w:val="clear" w:color="auto" w:fill="FFFFFF"/>
              </w:rPr>
            </w:pPr>
          </w:p>
          <w:p w14:paraId="3F11A16F" w14:textId="77777777" w:rsidR="00C91548" w:rsidRPr="00440142" w:rsidRDefault="00C91548" w:rsidP="00C91548">
            <w:pPr>
              <w:pStyle w:val="richfactdown-paragraph"/>
              <w:shd w:val="clear" w:color="auto" w:fill="FFFFFF" w:themeFill="background1"/>
              <w:spacing w:before="0" w:beforeAutospacing="0" w:after="0" w:afterAutospacing="0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112707">
              <w:rPr>
                <w:b/>
                <w:bCs/>
                <w:color w:val="333333"/>
                <w:sz w:val="20"/>
                <w:szCs w:val="20"/>
                <w:u w:val="single"/>
                <w:shd w:val="clear" w:color="auto" w:fill="FFFFFF"/>
              </w:rPr>
              <w:t>Железный век</w:t>
            </w:r>
            <w:r w:rsidRPr="00112707">
              <w:rPr>
                <w:color w:val="333333"/>
                <w:sz w:val="20"/>
                <w:szCs w:val="20"/>
                <w:shd w:val="clear" w:color="auto" w:fill="FFFFFF"/>
              </w:rPr>
              <w:t> — эпоха </w:t>
            </w:r>
            <w:proofErr w:type="gramStart"/>
            <w:r w:rsidRPr="00112707">
              <w:rPr>
                <w:color w:val="333333"/>
                <w:sz w:val="20"/>
                <w:szCs w:val="20"/>
                <w:shd w:val="clear" w:color="auto" w:fill="FFFFFF"/>
              </w:rPr>
              <w:t>в пред</w:t>
            </w:r>
            <w:proofErr w:type="gramEnd"/>
            <w:r w:rsidRPr="00112707">
              <w:rPr>
                <w:color w:val="333333"/>
                <w:sz w:val="20"/>
                <w:szCs w:val="20"/>
                <w:shd w:val="clear" w:color="auto" w:fill="FFFFFF"/>
              </w:rPr>
              <w:t xml:space="preserve"> истории и истории человечества, характеризующаяся распространением металлургии железа и изготовлением железных орудий. </w:t>
            </w:r>
            <w:r w:rsidRPr="00112707">
              <w:rPr>
                <w:color w:val="000000"/>
                <w:sz w:val="20"/>
                <w:szCs w:val="20"/>
                <w:shd w:val="clear" w:color="auto" w:fill="FFFFFF"/>
              </w:rPr>
              <w:t>Секрет получения железа — в том, что для этого необходима очень высокая температура, более 1000 градусов.</w:t>
            </w:r>
            <w:r w:rsidRPr="00112707">
              <w:rPr>
                <w:color w:val="333333"/>
                <w:sz w:val="20"/>
                <w:szCs w:val="20"/>
                <w:shd w:val="clear" w:color="auto" w:fill="FFFFFF"/>
              </w:rPr>
              <w:t xml:space="preserve"> Да что там говорить — оно есть даже в нашей крови, и без него мы попросту не смогли бы жить. </w:t>
            </w:r>
            <w:r w:rsidRPr="00112707">
              <w:rPr>
                <w:color w:val="333333"/>
                <w:sz w:val="20"/>
                <w:szCs w:val="20"/>
              </w:rPr>
              <w:t xml:space="preserve">Наша кровь имеет красный цвет именно благодаря железу, которое входит в состав красных кровяных телец, переносящих кислород. У некоторых моллюсков аналогичные процессы основаны не на железе, а на меди, поэтому кровь у них голубого цвета </w:t>
            </w:r>
            <w:r w:rsidRPr="00440142">
              <w:rPr>
                <w:color w:val="333333"/>
                <w:sz w:val="20"/>
                <w:szCs w:val="20"/>
              </w:rPr>
              <w:t xml:space="preserve">На железо приходится около </w:t>
            </w:r>
            <w:r w:rsidRPr="00112707">
              <w:rPr>
                <w:color w:val="333333"/>
                <w:sz w:val="20"/>
                <w:szCs w:val="20"/>
              </w:rPr>
              <w:t>5</w:t>
            </w:r>
            <w:r w:rsidRPr="00440142">
              <w:rPr>
                <w:color w:val="333333"/>
                <w:sz w:val="20"/>
                <w:szCs w:val="20"/>
              </w:rPr>
              <w:t xml:space="preserve">% всей массы земной </w:t>
            </w:r>
            <w:proofErr w:type="spellStart"/>
            <w:proofErr w:type="gramStart"/>
            <w:r w:rsidRPr="00440142">
              <w:rPr>
                <w:color w:val="333333"/>
                <w:sz w:val="20"/>
                <w:szCs w:val="20"/>
              </w:rPr>
              <w:t>коры.В</w:t>
            </w:r>
            <w:proofErr w:type="spellEnd"/>
            <w:proofErr w:type="gramEnd"/>
            <w:r w:rsidRPr="00440142">
              <w:rPr>
                <w:color w:val="333333"/>
                <w:sz w:val="20"/>
                <w:szCs w:val="20"/>
              </w:rPr>
              <w:t xml:space="preserve"> космосе </w:t>
            </w:r>
            <w:r w:rsidRPr="00440142">
              <w:rPr>
                <w:color w:val="333333"/>
                <w:sz w:val="20"/>
                <w:szCs w:val="20"/>
              </w:rPr>
              <w:lastRenderedPageBreak/>
              <w:t>железных метеоритов больше, чем каменных.</w:t>
            </w:r>
          </w:p>
          <w:p w14:paraId="226AFF4F" w14:textId="77777777" w:rsidR="00C91548" w:rsidRPr="00440142" w:rsidRDefault="00C91548" w:rsidP="00C91548">
            <w:pPr>
              <w:shd w:val="clear" w:color="auto" w:fill="FFFFFF"/>
              <w:spacing w:after="0"/>
              <w:textAlignment w:val="baseline"/>
              <w:rPr>
                <w:rFonts w:eastAsia="Times New Roman" w:cs="Times New Roman"/>
                <w:color w:val="333333"/>
                <w:sz w:val="20"/>
                <w:szCs w:val="20"/>
                <w:lang w:eastAsia="ru-RU"/>
              </w:rPr>
            </w:pPr>
            <w:r w:rsidRPr="00440142">
              <w:rPr>
                <w:rFonts w:eastAsia="Times New Roman" w:cs="Times New Roman"/>
                <w:color w:val="333333"/>
                <w:sz w:val="20"/>
                <w:szCs w:val="20"/>
                <w:lang w:eastAsia="ru-RU"/>
              </w:rPr>
              <w:t>В организме</w:t>
            </w:r>
            <w:r w:rsidRPr="00112707">
              <w:rPr>
                <w:rFonts w:eastAsia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440142">
              <w:rPr>
                <w:rFonts w:eastAsia="Times New Roman" w:cs="Times New Roman"/>
                <w:color w:val="333333"/>
                <w:sz w:val="20"/>
                <w:szCs w:val="20"/>
                <w:lang w:eastAsia="ru-RU"/>
              </w:rPr>
              <w:t>человека содержится около 5 грамм железа.</w:t>
            </w:r>
          </w:p>
          <w:p w14:paraId="7DD14752" w14:textId="77777777" w:rsidR="00C91548" w:rsidRPr="00112707" w:rsidRDefault="00C91548" w:rsidP="00C91548">
            <w:pPr>
              <w:spacing w:after="15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0AA1BE2" w14:textId="77777777" w:rsidR="00C91548" w:rsidRPr="000B2980" w:rsidRDefault="00C91548" w:rsidP="00C91548">
            <w:pPr>
              <w:spacing w:after="15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07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Век каменный, медный, железный – это единый гармоничный процесс развития человечества, базирующийся на массовых передвижениях народов.</w:t>
            </w:r>
            <w:r w:rsidRPr="0011270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8FC9A1E" w14:textId="77777777" w:rsidR="00C91548" w:rsidRPr="000B2980" w:rsidRDefault="00C91548" w:rsidP="00C91548">
            <w:pPr>
              <w:spacing w:after="150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0B29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Зная</w:t>
            </w:r>
            <w:r w:rsidRPr="008F791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 каком веке жили люди, </w:t>
            </w:r>
            <w:proofErr w:type="gramStart"/>
            <w:r w:rsidRPr="008F791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можете </w:t>
            </w:r>
            <w:r w:rsidRPr="000B29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ли</w:t>
            </w:r>
            <w:proofErr w:type="gramEnd"/>
            <w:r w:rsidRPr="000B29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вы назвать, </w:t>
            </w:r>
            <w:r w:rsidRPr="000B2980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 xml:space="preserve">какие </w:t>
            </w:r>
            <w:r w:rsidRPr="008F7913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орудия труда и изделия они применяли в своей жизни и деятельности</w:t>
            </w:r>
            <w:r w:rsidRPr="000B2980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 xml:space="preserve">? </w:t>
            </w:r>
            <w:r w:rsidRPr="008F7913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 xml:space="preserve">Из каких материалов они были сделаны? </w:t>
            </w:r>
            <w:r w:rsidRPr="000B2980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Какие изделия вам бы хотелось, изготовить?</w:t>
            </w:r>
          </w:p>
          <w:p w14:paraId="0DB17C1E" w14:textId="77777777" w:rsidR="00C91548" w:rsidRPr="000B2980" w:rsidRDefault="00C91548" w:rsidP="00C91548">
            <w:pPr>
              <w:spacing w:after="15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Какие трудности могут возникнуть при изготовлении этих изделий? </w:t>
            </w:r>
          </w:p>
          <w:p w14:paraId="6CF35141" w14:textId="77777777" w:rsidR="00C91548" w:rsidRPr="000B2980" w:rsidRDefault="00C91548" w:rsidP="00C91548">
            <w:pPr>
              <w:spacing w:after="15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Давайте вместе составим технологическую последовательность изготовления изделия.</w:t>
            </w:r>
          </w:p>
          <w:p w14:paraId="4D8119F5" w14:textId="77777777" w:rsidR="00C91548" w:rsidRPr="000B2980" w:rsidRDefault="00C91548" w:rsidP="00C91548">
            <w:pPr>
              <w:spacing w:after="15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CCDA2D8" w14:textId="77777777" w:rsidR="00C91548" w:rsidRPr="000B2980" w:rsidRDefault="00C91548" w:rsidP="00C91548">
            <w:pPr>
              <w:spacing w:after="15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7ED2651" w14:textId="77777777" w:rsidR="00C91548" w:rsidRPr="000B2980" w:rsidRDefault="00C91548" w:rsidP="00C91548">
            <w:pPr>
              <w:spacing w:after="15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4FE3AFFE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CE37072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C5DC910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Предлагают </w:t>
            </w:r>
            <w:r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материалы 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подходящие сравнивают, анализируют и объясняют свой выбор.</w:t>
            </w:r>
          </w:p>
          <w:p w14:paraId="64F74A32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DE642D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Формулируют критерии подбора используемого инструмента.</w:t>
            </w:r>
          </w:p>
          <w:p w14:paraId="059F3AC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489EA3C2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8FD1D8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163560E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Составляют технологическую последовательность </w:t>
            </w:r>
          </w:p>
          <w:p w14:paraId="0AE93AE5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30851492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C72F369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Под руководством учителя корректируют технологическую карту.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60F10332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9147F5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4265EED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Личностные: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 проявление интереса и активности в выборе решения; установление личностного смысла знания.</w:t>
            </w:r>
          </w:p>
          <w:p w14:paraId="5B889DD2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</w:p>
          <w:p w14:paraId="231B7AD3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умение составлять план и последовательность действий, осуществлять контроль по результату.</w:t>
            </w:r>
          </w:p>
          <w:p w14:paraId="7043BBF4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 умение рационально использовать технологическую информацию; оценивать технологические свойства материалов, ориентироваться в средствах и технологиях обработки материалов; умение подбирать инструмент и оборудование.</w:t>
            </w:r>
          </w:p>
          <w:p w14:paraId="718E6E8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1548" w:rsidRPr="000B2980" w14:paraId="669BC934" w14:textId="77777777" w:rsidTr="00C91548">
        <w:trPr>
          <w:trHeight w:val="7788"/>
        </w:trPr>
        <w:tc>
          <w:tcPr>
            <w:tcW w:w="2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4BB7D8C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704FBD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Практический этап</w:t>
            </w:r>
          </w:p>
          <w:p w14:paraId="453EB815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228C7F6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418BE309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E91B2B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68256F9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14F5A4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C47757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C723311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341DEF0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B6820A1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4B8C40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F46722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C9621E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6A0602E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196B1E1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D32F78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74EDA5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71C50B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45267E1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4868214B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DD20C11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E25CF80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B964DD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0354A5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7718A41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9D19E40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9B1061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744D5D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46CD49D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4C968CAE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469FC54E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7A610FDC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8AA528B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Умение анализировать полученную информацию и применять на практике.</w:t>
            </w:r>
          </w:p>
          <w:p w14:paraId="392DA6CB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Умение сотрудничать на уроке с учителем, одноклассниками, в группе и коллективе.</w:t>
            </w:r>
          </w:p>
          <w:p w14:paraId="27647CC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514DA7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C0E6CE3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0740FE3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F9265FC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E5F4B64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48DC02C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3B64A3F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EF3936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16B7BC4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377C66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750319BC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2FF2F1B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  <w:p w14:paraId="62BEECF5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1955E2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A49CE44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C7AE736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204DAA9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F45494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019185C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DC88406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07DA4BB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4F258FD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F0D341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894BE55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D56AA82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0D7F8B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86D8D3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DCFB095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3B5F4AE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678AC0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E6C42E9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A4FD19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3286BE5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40BFE21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C518B83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F61F46E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BEB29F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37B64C23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793BF5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A206AA3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38A7B69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515CF93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0C8FDC4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39BC06FE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7D65205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B971F72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Фронтальная</w:t>
            </w:r>
          </w:p>
          <w:p w14:paraId="5F9E30E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2C6FB9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36AF8CE1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7BC5B39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004581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1B582DE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4B6A3DD0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45D2331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C000EF2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94A15DC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4A355863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B8CA20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D31057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3CAB8A1C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BDE32E2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3652D25B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25CC720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C4FD6D6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DF1C321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3ED7BEB3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5BBC0A6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3EDAA886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57FFF35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A6E8EFC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E70479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34784BCB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6008B0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DE2750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3B0F73E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4709F3F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3E140E4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38355D3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080682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9296F1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597E98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7FE6928B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4B90C8AB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Организует работу учащихся, следит за правильным выполнением операций, контролирует и корректирует действия учеников.</w:t>
            </w:r>
          </w:p>
          <w:p w14:paraId="0C6F30C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Подводит учащихся к выявлению причин и способов устранения возможного брака.</w:t>
            </w:r>
          </w:p>
          <w:p w14:paraId="20AFD26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Демонстрирует возможные искажения формы.</w:t>
            </w:r>
          </w:p>
          <w:p w14:paraId="1428BB60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Привлекает к обсуждению причин и способов устранения брака.</w:t>
            </w:r>
          </w:p>
          <w:p w14:paraId="79A91D8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7DF959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77ACD4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D22B7B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7EF0941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842BC4E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333EF74B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1A1D4E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872A2C1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30DA75FE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47ED6DBC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A97A4A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69589D2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1D4F243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15EDE49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F829093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EF1538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7B1F6DF6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FCA6E79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Определяют и выполняют технологические операции, осуществляют самоконтроль выполнения операции, применяя, составленную ранее, технологическую документацию.</w:t>
            </w:r>
          </w:p>
          <w:p w14:paraId="13FD1EC2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091A342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E311051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B4BB849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2E99F9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79C19E1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A99A529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361C6E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9183774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1142513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CDF0BC4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33D32B15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4728860B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8AB1D6C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794B8BC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F7FF1E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A70943E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BF400A3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AC95F8E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A63AB9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5CBBAED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72FD51C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710F6CE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7D2FDE3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B2980">
              <w:rPr>
                <w:rFonts w:ascii="PT Sans" w:eastAsia="Times New Roman" w:hAnsi="PT Sans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Лчностные</w:t>
            </w:r>
            <w:proofErr w:type="spellEnd"/>
            <w:r w:rsidRPr="000B2980">
              <w:rPr>
                <w:rFonts w:ascii="PT Sans" w:eastAsia="Times New Roman" w:hAnsi="PT Sans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: 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умение овладеть нормами и правилами научной организации труда;</w:t>
            </w:r>
          </w:p>
          <w:p w14:paraId="7462F169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Развитие трудолюбия и ответственности за качество своей и коллективной деятельности.</w:t>
            </w:r>
          </w:p>
          <w:p w14:paraId="12D4446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</w:p>
          <w:p w14:paraId="7450F59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умение составлять план и последовательность действий, осуществлять контроль по результату.</w:t>
            </w:r>
          </w:p>
          <w:p w14:paraId="60EB6BD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 умение выделять необходимую информацию; умение ориентироваться в средствах и технологиях обработки материалов; умение планировать свою трудовую деятельность; умение обосновывать показатели качества промежуточных операций.</w:t>
            </w:r>
          </w:p>
          <w:p w14:paraId="4294EED9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1548" w:rsidRPr="000B2980" w14:paraId="3E91FE22" w14:textId="77777777" w:rsidTr="00C91548">
        <w:tc>
          <w:tcPr>
            <w:tcW w:w="284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0" w:type="dxa"/>
            </w:tcMar>
            <w:hideMark/>
          </w:tcPr>
          <w:p w14:paraId="0182CFF2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12703AA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Рефлексивно-оценочный этап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0" w:type="dxa"/>
            </w:tcMar>
            <w:hideMark/>
          </w:tcPr>
          <w:p w14:paraId="7686D3E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2D7D772B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Умение построить алгоритм действия 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lastRenderedPageBreak/>
              <w:t>(технологическая цепочка)</w:t>
            </w:r>
          </w:p>
          <w:p w14:paraId="415167BD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умение сотрудничать на уроке с учителем, одноклассниками, в группе и коллективе.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0" w:type="dxa"/>
            </w:tcMar>
            <w:hideMark/>
          </w:tcPr>
          <w:p w14:paraId="6B05A38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0" w:type="dxa"/>
            </w:tcMar>
            <w:hideMark/>
          </w:tcPr>
          <w:p w14:paraId="5260A659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60DA98D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Фронтальная</w:t>
            </w:r>
          </w:p>
        </w:tc>
        <w:tc>
          <w:tcPr>
            <w:tcW w:w="292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0" w:type="dxa"/>
            </w:tcMar>
            <w:hideMark/>
          </w:tcPr>
          <w:p w14:paraId="3D26819E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9475A80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Комментирует и объясняет допущенные ошибки, демонстрируя работы 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lastRenderedPageBreak/>
              <w:t>учеников. Сравнивает качество работы учащихся.</w:t>
            </w:r>
          </w:p>
          <w:p w14:paraId="11679AA6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Предлагает ответить на вопросы:</w:t>
            </w:r>
          </w:p>
          <w:p w14:paraId="4EA483FB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Доступен и понятен ли данный способ изготовления деталей?</w:t>
            </w:r>
          </w:p>
          <w:p w14:paraId="18681E6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Где его можно применить?</w:t>
            </w:r>
          </w:p>
          <w:p w14:paraId="6D64518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Соответствует ли изделие техническим условиям?</w:t>
            </w:r>
          </w:p>
          <w:p w14:paraId="3C9893A4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Где можно применить изготовленное изделие?</w:t>
            </w:r>
          </w:p>
          <w:p w14:paraId="4464CE20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Подводит учащихся к выводу о декоративной отделке изделия:</w:t>
            </w:r>
          </w:p>
          <w:p w14:paraId="6A44696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Можно ли произвести какие-либо работы с изделием с тем, чтобы оно стало привлекательнее.</w:t>
            </w:r>
          </w:p>
          <w:p w14:paraId="5D8C9512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Объясняет о целесообразности работы в бригаде.</w:t>
            </w:r>
          </w:p>
          <w:p w14:paraId="753FA8A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0" w:type="dxa"/>
            </w:tcMar>
            <w:hideMark/>
          </w:tcPr>
          <w:p w14:paraId="26361C0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04DF3C00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Сравнивают работы, оценивают свою работу и работы членов группы, 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lastRenderedPageBreak/>
              <w:t>отвечают на вопросы учителя.</w:t>
            </w:r>
          </w:p>
          <w:p w14:paraId="030D899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Делают вывод о значимости сложности и трудоёмкости операции; необходимости декорирования изделия. Проговаривают последовательность своих действий отмечая возникшие трудности при этом и их причины.</w:t>
            </w:r>
          </w:p>
          <w:p w14:paraId="39644B89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14:paraId="57B28CE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  <w:p w14:paraId="77D46B5B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Личностные: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 умение провести самооценку и организовать </w:t>
            </w:r>
            <w:proofErr w:type="spellStart"/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взаимооценку</w:t>
            </w:r>
            <w:proofErr w:type="spellEnd"/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lastRenderedPageBreak/>
              <w:t>(прогнозирование и контроль).</w:t>
            </w:r>
          </w:p>
          <w:p w14:paraId="2B27826A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 построение логической цепочки рассуждений и доказательство.</w:t>
            </w:r>
          </w:p>
          <w:p w14:paraId="25C2D5D4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  <w:r w:rsidRPr="000B2980">
              <w:rPr>
                <w:rFonts w:ascii="PT Sans" w:eastAsia="Times New Roman" w:hAnsi="PT Sans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 </w:t>
            </w:r>
            <w:r w:rsidRPr="000B2980"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  <w:t>умение сформулировать алгоритм действия; выявлять допущенные ошибки и обосновывать способы их исправления обосновывать показатели качества конечных результатов.</w:t>
            </w:r>
          </w:p>
        </w:tc>
      </w:tr>
      <w:tr w:rsidR="00C91548" w:rsidRPr="000B2980" w14:paraId="63A5AD5D" w14:textId="77777777" w:rsidTr="00C91548">
        <w:trPr>
          <w:trHeight w:val="396"/>
        </w:trPr>
        <w:tc>
          <w:tcPr>
            <w:tcW w:w="2841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01CF2936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036C9B58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78901E37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4BE40AF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0686C044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7A8AAC31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14:paraId="34FCDC8C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1548" w:rsidRPr="000B2980" w14:paraId="117B6529" w14:textId="77777777" w:rsidTr="00C91548">
        <w:tc>
          <w:tcPr>
            <w:tcW w:w="284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5F8C610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3D348A1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B9602C9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4F598A2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CED60DB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9A9A1E0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BB3F2EF" w14:textId="77777777" w:rsidR="00C91548" w:rsidRPr="000B2980" w:rsidRDefault="00C91548" w:rsidP="00C91548">
            <w:pPr>
              <w:spacing w:after="150"/>
              <w:rPr>
                <w:rFonts w:ascii="PT Sans" w:eastAsia="Times New Roman" w:hAnsi="PT Sans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F1189AB" w14:textId="77777777" w:rsidR="00C91548" w:rsidRDefault="00C91548" w:rsidP="000B2980">
      <w:pPr>
        <w:shd w:val="clear" w:color="auto" w:fill="FFFFFF"/>
        <w:spacing w:after="150"/>
        <w:rPr>
          <w:rFonts w:ascii="PT Sans" w:eastAsia="Times New Roman" w:hAnsi="PT Sans" w:cs="Times New Roman"/>
          <w:b/>
          <w:bCs/>
          <w:color w:val="000000"/>
          <w:szCs w:val="28"/>
          <w:lang w:eastAsia="ru-RU"/>
        </w:rPr>
      </w:pPr>
    </w:p>
    <w:p w14:paraId="1E205C04" w14:textId="5A76D2A1" w:rsidR="000B2980" w:rsidRPr="000B2980" w:rsidRDefault="000B2980" w:rsidP="000B2980">
      <w:pPr>
        <w:spacing w:after="0"/>
        <w:rPr>
          <w:rFonts w:eastAsia="Times New Roman" w:cs="Times New Roman"/>
          <w:szCs w:val="28"/>
          <w:lang w:eastAsia="ru-RU"/>
        </w:rPr>
      </w:pPr>
    </w:p>
    <w:p w14:paraId="1B7B47C7" w14:textId="77777777" w:rsidR="000B2980" w:rsidRPr="000B2980" w:rsidRDefault="000B2980" w:rsidP="000B2980">
      <w:pPr>
        <w:spacing w:after="0"/>
        <w:rPr>
          <w:rFonts w:eastAsia="Times New Roman" w:cs="Times New Roman"/>
          <w:sz w:val="20"/>
          <w:szCs w:val="20"/>
          <w:lang w:eastAsia="ru-RU"/>
        </w:rPr>
      </w:pPr>
    </w:p>
    <w:p w14:paraId="609F7EE2" w14:textId="50BC7868" w:rsidR="000B2980" w:rsidRPr="00AF2C16" w:rsidRDefault="000B2980" w:rsidP="006C0B77">
      <w:pPr>
        <w:spacing w:after="0"/>
        <w:ind w:firstLine="709"/>
        <w:jc w:val="both"/>
        <w:rPr>
          <w:sz w:val="20"/>
          <w:szCs w:val="20"/>
        </w:rPr>
      </w:pPr>
    </w:p>
    <w:p w14:paraId="69640645" w14:textId="77777777" w:rsidR="000B2980" w:rsidRPr="00AF2C16" w:rsidRDefault="000B2980" w:rsidP="006C0B77">
      <w:pPr>
        <w:spacing w:after="0"/>
        <w:ind w:firstLine="709"/>
        <w:jc w:val="both"/>
        <w:rPr>
          <w:sz w:val="20"/>
          <w:szCs w:val="20"/>
        </w:rPr>
      </w:pPr>
    </w:p>
    <w:sectPr w:rsidR="000B2980" w:rsidRPr="00AF2C16" w:rsidSect="000B2980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00C87"/>
    <w:multiLevelType w:val="multilevel"/>
    <w:tmpl w:val="9DF08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980"/>
    <w:rsid w:val="00044312"/>
    <w:rsid w:val="000B2980"/>
    <w:rsid w:val="00112707"/>
    <w:rsid w:val="00183101"/>
    <w:rsid w:val="00440142"/>
    <w:rsid w:val="0062678E"/>
    <w:rsid w:val="006C0B77"/>
    <w:rsid w:val="006E3A97"/>
    <w:rsid w:val="008242FF"/>
    <w:rsid w:val="00870751"/>
    <w:rsid w:val="008F7913"/>
    <w:rsid w:val="00922C48"/>
    <w:rsid w:val="009C378C"/>
    <w:rsid w:val="00A54029"/>
    <w:rsid w:val="00AF2C16"/>
    <w:rsid w:val="00B915B7"/>
    <w:rsid w:val="00C9154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FF97"/>
  <w15:chartTrackingRefBased/>
  <w15:docId w15:val="{A4DF447A-6984-4DD8-8B78-2C1C0A474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298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ichfactdown-paragraph">
    <w:name w:val="richfactdown-paragraph"/>
    <w:basedOn w:val="a"/>
    <w:rsid w:val="0062678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678E"/>
    <w:rPr>
      <w:b/>
      <w:bCs/>
    </w:rPr>
  </w:style>
  <w:style w:type="character" w:styleId="a5">
    <w:name w:val="Hyperlink"/>
    <w:basedOn w:val="a0"/>
    <w:uiPriority w:val="99"/>
    <w:semiHidden/>
    <w:unhideWhenUsed/>
    <w:rsid w:val="004401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3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1386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2025-01-11T13:31:00Z</dcterms:created>
  <dcterms:modified xsi:type="dcterms:W3CDTF">2025-05-27T10:52:00Z</dcterms:modified>
</cp:coreProperties>
</file>