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C26F0" w14:textId="77777777" w:rsidR="00662498" w:rsidRPr="00662498" w:rsidRDefault="00E84EF9" w:rsidP="0066249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Урок-лаборатория. Имя числительное</w:t>
      </w:r>
      <w:r w:rsidR="00662498" w:rsidRPr="00662498">
        <w:rPr>
          <w:rFonts w:ascii="Times New Roman" w:hAnsi="Times New Roman" w:cs="Times New Roman"/>
          <w:sz w:val="28"/>
          <w:szCs w:val="28"/>
        </w:rPr>
        <w:t>.</w:t>
      </w:r>
    </w:p>
    <w:p w14:paraId="15AEB9A1" w14:textId="77777777" w:rsidR="00FB3C8F" w:rsidRPr="00662498" w:rsidRDefault="00662498" w:rsidP="0066249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2498">
        <w:rPr>
          <w:rFonts w:ascii="Times New Roman" w:hAnsi="Times New Roman" w:cs="Times New Roman"/>
          <w:sz w:val="28"/>
          <w:szCs w:val="28"/>
        </w:rPr>
        <w:t>Коклеева Юлия Александровна</w:t>
      </w:r>
      <w:r w:rsidR="00C57764" w:rsidRPr="00662498">
        <w:rPr>
          <w:rFonts w:ascii="Times New Roman" w:hAnsi="Times New Roman" w:cs="Times New Roman"/>
          <w:sz w:val="28"/>
          <w:szCs w:val="28"/>
        </w:rPr>
        <w:t xml:space="preserve">, учитель </w:t>
      </w:r>
      <w:r w:rsidRPr="00662498">
        <w:rPr>
          <w:rFonts w:ascii="Times New Roman" w:hAnsi="Times New Roman" w:cs="Times New Roman"/>
          <w:sz w:val="28"/>
          <w:szCs w:val="28"/>
        </w:rPr>
        <w:t xml:space="preserve">русского языка и литературы </w:t>
      </w:r>
      <w:r w:rsidR="00C57764" w:rsidRPr="00662498">
        <w:rPr>
          <w:rFonts w:ascii="Times New Roman" w:hAnsi="Times New Roman" w:cs="Times New Roman"/>
          <w:sz w:val="28"/>
          <w:szCs w:val="28"/>
        </w:rPr>
        <w:t xml:space="preserve">МБОУ </w:t>
      </w:r>
      <w:r w:rsidRPr="00662498">
        <w:rPr>
          <w:rFonts w:ascii="Times New Roman" w:hAnsi="Times New Roman" w:cs="Times New Roman"/>
          <w:sz w:val="28"/>
          <w:szCs w:val="28"/>
        </w:rPr>
        <w:t xml:space="preserve">средняя школа № 9 </w:t>
      </w:r>
      <w:r w:rsidR="00FB3C8F" w:rsidRPr="00662498">
        <w:rPr>
          <w:rFonts w:ascii="Times New Roman" w:hAnsi="Times New Roman" w:cs="Times New Roman"/>
          <w:sz w:val="28"/>
          <w:szCs w:val="28"/>
        </w:rPr>
        <w:t>г. Выкса Нижегородская область.</w:t>
      </w:r>
    </w:p>
    <w:p w14:paraId="6B14134D" w14:textId="77777777" w:rsidR="00FB3C8F" w:rsidRPr="00662498" w:rsidRDefault="00E84EF9" w:rsidP="0066249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57764" w:rsidRPr="00662498">
        <w:rPr>
          <w:rFonts w:ascii="Times New Roman" w:hAnsi="Times New Roman" w:cs="Times New Roman"/>
          <w:sz w:val="28"/>
          <w:szCs w:val="28"/>
        </w:rPr>
        <w:t xml:space="preserve"> </w:t>
      </w:r>
      <w:r w:rsidR="00FB3C8F" w:rsidRPr="00662498">
        <w:rPr>
          <w:rFonts w:ascii="Times New Roman" w:hAnsi="Times New Roman" w:cs="Times New Roman"/>
          <w:sz w:val="28"/>
          <w:szCs w:val="28"/>
        </w:rPr>
        <w:t xml:space="preserve">класс. </w:t>
      </w:r>
    </w:p>
    <w:p w14:paraId="7C356B8D" w14:textId="77777777" w:rsidR="00662498" w:rsidRPr="00662498" w:rsidRDefault="00E84EF9" w:rsidP="00662498">
      <w:pPr>
        <w:pStyle w:val="a3"/>
        <w:numPr>
          <w:ilvl w:val="0"/>
          <w:numId w:val="3"/>
        </w:numPr>
        <w:spacing w:after="0" w:line="240" w:lineRule="auto"/>
        <w:jc w:val="both"/>
        <w:rPr>
          <w:color w:val="404040" w:themeColor="text1" w:themeTint="BF"/>
        </w:rPr>
      </w:pPr>
      <w:r w:rsidRPr="00E84EF9">
        <w:rPr>
          <w:rFonts w:ascii="Times New Roman" w:hAnsi="Times New Roman" w:cs="Times New Roman"/>
          <w:sz w:val="28"/>
          <w:szCs w:val="28"/>
        </w:rPr>
        <w:t>повтор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E84EF9">
        <w:rPr>
          <w:rFonts w:ascii="Times New Roman" w:hAnsi="Times New Roman" w:cs="Times New Roman"/>
          <w:sz w:val="28"/>
          <w:szCs w:val="28"/>
        </w:rPr>
        <w:t xml:space="preserve"> и систематизиров</w:t>
      </w:r>
      <w:r>
        <w:rPr>
          <w:rFonts w:ascii="Times New Roman" w:hAnsi="Times New Roman" w:cs="Times New Roman"/>
          <w:sz w:val="28"/>
          <w:szCs w:val="28"/>
        </w:rPr>
        <w:t>ание</w:t>
      </w:r>
      <w:r w:rsidRPr="00E84EF9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84EF9">
        <w:rPr>
          <w:rFonts w:ascii="Times New Roman" w:hAnsi="Times New Roman" w:cs="Times New Roman"/>
          <w:sz w:val="28"/>
          <w:szCs w:val="28"/>
        </w:rPr>
        <w:t>, полученны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84EF9">
        <w:rPr>
          <w:rFonts w:ascii="Times New Roman" w:hAnsi="Times New Roman" w:cs="Times New Roman"/>
          <w:sz w:val="28"/>
          <w:szCs w:val="28"/>
        </w:rPr>
        <w:t xml:space="preserve"> учащимися при изучении темы «Имя числительное»; закреп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Pr="00E84EF9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84EF9">
        <w:rPr>
          <w:rFonts w:ascii="Times New Roman" w:hAnsi="Times New Roman" w:cs="Times New Roman"/>
          <w:sz w:val="28"/>
          <w:szCs w:val="28"/>
        </w:rPr>
        <w:t xml:space="preserve"> правописания числительных; отраб</w:t>
      </w:r>
      <w:r>
        <w:rPr>
          <w:rFonts w:ascii="Times New Roman" w:hAnsi="Times New Roman" w:cs="Times New Roman"/>
          <w:sz w:val="28"/>
          <w:szCs w:val="28"/>
        </w:rPr>
        <w:t>отка</w:t>
      </w:r>
      <w:r w:rsidRPr="00E84EF9">
        <w:rPr>
          <w:rFonts w:ascii="Times New Roman" w:hAnsi="Times New Roman" w:cs="Times New Roman"/>
          <w:sz w:val="28"/>
          <w:szCs w:val="28"/>
        </w:rPr>
        <w:t xml:space="preserve"> умения разграничивать числительные количественные и порядковые, целые, дробные и собирательные, отличать числительные от других частей речи с числовым значением</w:t>
      </w:r>
      <w:r w:rsidR="00662498" w:rsidRPr="00662498">
        <w:rPr>
          <w:rFonts w:ascii="Times New Roman" w:hAnsi="Times New Roman" w:cs="Times New Roman"/>
          <w:sz w:val="28"/>
          <w:szCs w:val="28"/>
        </w:rPr>
        <w:t>.</w:t>
      </w:r>
    </w:p>
    <w:p w14:paraId="286C06B9" w14:textId="77777777" w:rsidR="00FB3C8F" w:rsidRPr="00662498" w:rsidRDefault="00FB3C8F" w:rsidP="00662498">
      <w:pPr>
        <w:pStyle w:val="a3"/>
        <w:numPr>
          <w:ilvl w:val="0"/>
          <w:numId w:val="3"/>
        </w:numPr>
        <w:spacing w:after="0" w:line="240" w:lineRule="auto"/>
        <w:jc w:val="both"/>
        <w:rPr>
          <w:rStyle w:val="a4"/>
          <w:i w:val="0"/>
          <w:iCs w:val="0"/>
        </w:rPr>
      </w:pPr>
      <w:r w:rsidRPr="00662498">
        <w:rPr>
          <w:rFonts w:ascii="Times New Roman" w:hAnsi="Times New Roman" w:cs="Times New Roman"/>
          <w:sz w:val="28"/>
          <w:szCs w:val="28"/>
        </w:rPr>
        <w:t>Рабочие листы.</w:t>
      </w:r>
    </w:p>
    <w:p w14:paraId="534A9C7B" w14:textId="77777777" w:rsidR="00FB3C8F" w:rsidRDefault="00FB3C8F" w:rsidP="00662498">
      <w:pPr>
        <w:pStyle w:val="a3"/>
        <w:numPr>
          <w:ilvl w:val="0"/>
          <w:numId w:val="3"/>
        </w:numPr>
        <w:spacing w:after="0" w:line="240" w:lineRule="auto"/>
        <w:jc w:val="both"/>
      </w:pPr>
      <w:r w:rsidRPr="00662498">
        <w:rPr>
          <w:rFonts w:ascii="Times New Roman" w:hAnsi="Times New Roman" w:cs="Times New Roman"/>
          <w:sz w:val="28"/>
          <w:szCs w:val="28"/>
        </w:rPr>
        <w:t>Площадка проведения урока: Выксунский филиал НИТУ МИСиС, https://vf.misis.ru</w:t>
      </w:r>
    </w:p>
    <w:p w14:paraId="7061FA24" w14:textId="77777777" w:rsidR="00FB3C8F" w:rsidRPr="00662498" w:rsidRDefault="00FB3C8F" w:rsidP="0066249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2498">
        <w:rPr>
          <w:rFonts w:ascii="Times New Roman" w:hAnsi="Times New Roman" w:cs="Times New Roman"/>
          <w:sz w:val="28"/>
          <w:szCs w:val="28"/>
        </w:rPr>
        <w:t>Апрель</w:t>
      </w:r>
    </w:p>
    <w:p w14:paraId="79C620A6" w14:textId="365685BF" w:rsidR="00FB3C8F" w:rsidRDefault="00C57764" w:rsidP="0066249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2498">
        <w:rPr>
          <w:rFonts w:ascii="Times New Roman" w:hAnsi="Times New Roman" w:cs="Times New Roman"/>
          <w:sz w:val="28"/>
          <w:szCs w:val="28"/>
        </w:rPr>
        <w:t xml:space="preserve">Урок </w:t>
      </w:r>
      <w:r w:rsidR="00662498" w:rsidRPr="00662498">
        <w:rPr>
          <w:rFonts w:ascii="Times New Roman" w:hAnsi="Times New Roman" w:cs="Times New Roman"/>
          <w:sz w:val="28"/>
          <w:szCs w:val="28"/>
        </w:rPr>
        <w:t xml:space="preserve">русского языка в аудитории </w:t>
      </w:r>
      <w:r w:rsidR="00FB3C8F" w:rsidRPr="00662498">
        <w:rPr>
          <w:rFonts w:ascii="Times New Roman" w:hAnsi="Times New Roman" w:cs="Times New Roman"/>
          <w:sz w:val="28"/>
          <w:szCs w:val="28"/>
        </w:rPr>
        <w:t>«Металловедения и обработки металлов давлением»</w:t>
      </w:r>
    </w:p>
    <w:p w14:paraId="40DF7DF6" w14:textId="77777777" w:rsidR="001B5B85" w:rsidRPr="00E84EF9" w:rsidRDefault="00FB3C8F" w:rsidP="00E84EF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EF9">
        <w:rPr>
          <w:rFonts w:ascii="Times New Roman" w:hAnsi="Times New Roman" w:cs="Times New Roman"/>
          <w:sz w:val="28"/>
          <w:szCs w:val="28"/>
        </w:rPr>
        <w:t xml:space="preserve">На уроке учащиеся вспомнят </w:t>
      </w:r>
      <w:r w:rsidR="00662498" w:rsidRPr="00E84EF9">
        <w:rPr>
          <w:rFonts w:ascii="Times New Roman" w:hAnsi="Times New Roman" w:cs="Times New Roman"/>
          <w:sz w:val="28"/>
          <w:szCs w:val="28"/>
        </w:rPr>
        <w:t>что они знают о</w:t>
      </w:r>
      <w:r w:rsidR="00E84EF9" w:rsidRPr="00E84EF9">
        <w:rPr>
          <w:rFonts w:ascii="Times New Roman" w:hAnsi="Times New Roman" w:cs="Times New Roman"/>
          <w:sz w:val="28"/>
          <w:szCs w:val="28"/>
        </w:rPr>
        <w:t>б имени числительном</w:t>
      </w:r>
      <w:r w:rsidR="00E84EF9">
        <w:rPr>
          <w:rFonts w:ascii="Times New Roman" w:hAnsi="Times New Roman" w:cs="Times New Roman"/>
          <w:sz w:val="28"/>
          <w:szCs w:val="28"/>
        </w:rPr>
        <w:t>,</w:t>
      </w:r>
      <w:r w:rsidR="00E84EF9" w:rsidRPr="00E84EF9">
        <w:rPr>
          <w:rFonts w:ascii="Times New Roman" w:hAnsi="Times New Roman" w:cs="Times New Roman"/>
          <w:sz w:val="28"/>
          <w:szCs w:val="28"/>
        </w:rPr>
        <w:t xml:space="preserve"> его правописани</w:t>
      </w:r>
      <w:r w:rsidR="00E84EF9">
        <w:rPr>
          <w:rFonts w:ascii="Times New Roman" w:hAnsi="Times New Roman" w:cs="Times New Roman"/>
          <w:sz w:val="28"/>
          <w:szCs w:val="28"/>
        </w:rPr>
        <w:t>и</w:t>
      </w:r>
      <w:r w:rsidR="00E84EF9" w:rsidRPr="00E84EF9">
        <w:rPr>
          <w:rFonts w:ascii="Times New Roman" w:hAnsi="Times New Roman" w:cs="Times New Roman"/>
          <w:sz w:val="28"/>
          <w:szCs w:val="28"/>
        </w:rPr>
        <w:t xml:space="preserve"> и склонени</w:t>
      </w:r>
      <w:r w:rsidR="00E84EF9">
        <w:rPr>
          <w:rFonts w:ascii="Times New Roman" w:hAnsi="Times New Roman" w:cs="Times New Roman"/>
          <w:sz w:val="28"/>
          <w:szCs w:val="28"/>
        </w:rPr>
        <w:t>и</w:t>
      </w:r>
      <w:r w:rsidR="00E84EF9" w:rsidRPr="00E84EF9">
        <w:rPr>
          <w:rFonts w:ascii="Times New Roman" w:hAnsi="Times New Roman" w:cs="Times New Roman"/>
          <w:sz w:val="28"/>
          <w:szCs w:val="28"/>
        </w:rPr>
        <w:t xml:space="preserve"> в письменной и устной речи, отличи</w:t>
      </w:r>
      <w:r w:rsidR="00E84EF9">
        <w:rPr>
          <w:rFonts w:ascii="Times New Roman" w:hAnsi="Times New Roman" w:cs="Times New Roman"/>
          <w:sz w:val="28"/>
          <w:szCs w:val="28"/>
        </w:rPr>
        <w:t>и</w:t>
      </w:r>
      <w:r w:rsidR="00E84EF9" w:rsidRPr="00E84EF9">
        <w:rPr>
          <w:rFonts w:ascii="Times New Roman" w:hAnsi="Times New Roman" w:cs="Times New Roman"/>
          <w:sz w:val="28"/>
          <w:szCs w:val="28"/>
        </w:rPr>
        <w:t xml:space="preserve"> числительных от слов других частей речи (существительных, прилагательных, глаголов, наречий) со значением количества.</w:t>
      </w:r>
    </w:p>
    <w:sectPr w:rsidR="001B5B85" w:rsidRPr="00E8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002CE"/>
    <w:multiLevelType w:val="hybridMultilevel"/>
    <w:tmpl w:val="7614648A"/>
    <w:lvl w:ilvl="0" w:tplc="84B21440">
      <w:start w:val="1"/>
      <w:numFmt w:val="decimal"/>
      <w:lvlText w:val="%1."/>
      <w:lvlJc w:val="left"/>
      <w:pPr>
        <w:ind w:left="568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41A"/>
    <w:rsid w:val="000C1F6B"/>
    <w:rsid w:val="001B5B85"/>
    <w:rsid w:val="00406629"/>
    <w:rsid w:val="00556B04"/>
    <w:rsid w:val="00662498"/>
    <w:rsid w:val="00AD241A"/>
    <w:rsid w:val="00C57764"/>
    <w:rsid w:val="00DD3C92"/>
    <w:rsid w:val="00E84EF9"/>
    <w:rsid w:val="00F204D1"/>
    <w:rsid w:val="00F36171"/>
    <w:rsid w:val="00FB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73C89"/>
  <w15:chartTrackingRefBased/>
  <w15:docId w15:val="{7CF1C409-FAFE-45C7-91CC-1D94D1D4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C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C8F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FB3C8F"/>
    <w:rPr>
      <w:i/>
      <w:iCs/>
      <w:color w:val="404040" w:themeColor="text1" w:themeTint="BF"/>
    </w:rPr>
  </w:style>
  <w:style w:type="paragraph" w:styleId="a5">
    <w:name w:val="Normal (Web)"/>
    <w:basedOn w:val="a"/>
    <w:uiPriority w:val="99"/>
    <w:semiHidden/>
    <w:unhideWhenUsed/>
    <w:rsid w:val="00DD3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</cp:revision>
  <dcterms:created xsi:type="dcterms:W3CDTF">2023-05-26T09:42:00Z</dcterms:created>
  <dcterms:modified xsi:type="dcterms:W3CDTF">2025-01-19T16:20:00Z</dcterms:modified>
</cp:coreProperties>
</file>