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315" w:rsidRDefault="00241315" w:rsidP="00945F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NewtonC" w:hAnsi="Times New Roman" w:cs="Times New Roman"/>
          <w:b/>
          <w:sz w:val="28"/>
          <w:szCs w:val="28"/>
        </w:rPr>
      </w:pPr>
      <w:r w:rsidRPr="00121396">
        <w:rPr>
          <w:rFonts w:ascii="Times New Roman" w:eastAsia="NewtonC" w:hAnsi="Times New Roman" w:cs="Times New Roman"/>
          <w:b/>
          <w:sz w:val="28"/>
          <w:szCs w:val="28"/>
        </w:rPr>
        <w:t>Список литературы и источников</w:t>
      </w:r>
    </w:p>
    <w:p w:rsidR="00241315" w:rsidRPr="00121396" w:rsidRDefault="00241315" w:rsidP="0024131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NewtonC" w:hAnsi="Times New Roman" w:cs="Times New Roman"/>
          <w:b/>
          <w:sz w:val="28"/>
          <w:szCs w:val="28"/>
        </w:rPr>
      </w:pPr>
    </w:p>
    <w:p w:rsidR="00907C35" w:rsidRDefault="00907C35" w:rsidP="00907C35">
      <w:pPr>
        <w:spacing w:after="0" w:line="360" w:lineRule="auto"/>
      </w:pPr>
    </w:p>
    <w:p w:rsidR="00E4457E" w:rsidRDefault="00E4457E" w:rsidP="00E445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1. </w:t>
      </w:r>
      <w:r w:rsidRPr="00907C35">
        <w:rPr>
          <w:rFonts w:ascii="Times New Roman" w:hAnsi="Times New Roman" w:cs="Times New Roman"/>
          <w:sz w:val="24"/>
          <w:szCs w:val="24"/>
        </w:rPr>
        <w:t xml:space="preserve">Курсовой проект по дисциплине: «Основы оборудования </w:t>
      </w:r>
      <w:r>
        <w:rPr>
          <w:rFonts w:ascii="Times New Roman" w:hAnsi="Times New Roman" w:cs="Times New Roman"/>
          <w:sz w:val="24"/>
          <w:szCs w:val="24"/>
        </w:rPr>
        <w:t xml:space="preserve">прокатных цехов»,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Батехин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E4457E" w:rsidRDefault="00E4457E" w:rsidP="00E445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7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907C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Коликов</w:t>
      </w:r>
      <w:proofErr w:type="spellEnd"/>
      <w:r w:rsidRPr="00907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А.П., Романенко В.П., Самусев С.В. Машины и агрегаты трубного производства – Учебное пособие для вузов – М.: </w:t>
      </w:r>
      <w:proofErr w:type="spellStart"/>
      <w:r w:rsidRPr="00907C3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МИСиС</w:t>
      </w:r>
      <w:proofErr w:type="spellEnd"/>
      <w:r w:rsidRPr="00907C35">
        <w:rPr>
          <w:rFonts w:ascii="Times New Roman" w:eastAsia="Times New Roman" w:hAnsi="Times New Roman" w:cs="Times New Roman"/>
          <w:sz w:val="24"/>
          <w:szCs w:val="24"/>
          <w:lang w:eastAsia="ru-RU"/>
        </w:rPr>
        <w:t>, 1998. – 536 с.</w:t>
      </w:r>
    </w:p>
    <w:p w:rsidR="00E4457E" w:rsidRPr="00907C35" w:rsidRDefault="00E4457E" w:rsidP="00E4457E">
      <w:pPr>
        <w:pStyle w:val="3"/>
        <w:shd w:val="clear" w:color="auto" w:fill="auto"/>
        <w:tabs>
          <w:tab w:val="left" w:pos="851"/>
        </w:tabs>
        <w:spacing w:before="0" w:line="360" w:lineRule="auto"/>
        <w:ind w:firstLine="709"/>
        <w:jc w:val="both"/>
        <w:rPr>
          <w:b w:val="0"/>
          <w:color w:val="000000" w:themeColor="text1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3</w:t>
      </w:r>
      <w:r w:rsidRPr="00907C35">
        <w:rPr>
          <w:b w:val="0"/>
          <w:color w:val="000000" w:themeColor="text1"/>
          <w:sz w:val="24"/>
          <w:szCs w:val="24"/>
        </w:rPr>
        <w:t>. Орлов Г.А. Основы теории прокатки и волочения труб: учебное пособие – Екатеринбург: Изд-во Урал. Ун-та, 2016. – 204 с.</w:t>
      </w:r>
    </w:p>
    <w:p w:rsidR="00907C35" w:rsidRDefault="00E4457E" w:rsidP="00907C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07C35" w:rsidRPr="00907C35">
        <w:rPr>
          <w:rFonts w:ascii="Times New Roman" w:hAnsi="Times New Roman" w:cs="Times New Roman"/>
          <w:sz w:val="24"/>
          <w:szCs w:val="24"/>
        </w:rPr>
        <w:t xml:space="preserve">. Осадчий В.Я., Вавилин А.С., </w:t>
      </w:r>
      <w:proofErr w:type="spellStart"/>
      <w:r w:rsidR="00907C35" w:rsidRPr="00907C35">
        <w:rPr>
          <w:rFonts w:ascii="Times New Roman" w:hAnsi="Times New Roman" w:cs="Times New Roman"/>
          <w:sz w:val="24"/>
          <w:szCs w:val="24"/>
        </w:rPr>
        <w:t>Зимовец</w:t>
      </w:r>
      <w:proofErr w:type="spellEnd"/>
      <w:r w:rsidR="00907C35" w:rsidRPr="00907C35">
        <w:rPr>
          <w:rFonts w:ascii="Times New Roman" w:hAnsi="Times New Roman" w:cs="Times New Roman"/>
          <w:sz w:val="24"/>
          <w:szCs w:val="24"/>
        </w:rPr>
        <w:t xml:space="preserve"> В.Г., </w:t>
      </w:r>
      <w:proofErr w:type="spellStart"/>
      <w:r w:rsidR="00907C35" w:rsidRPr="00907C35">
        <w:rPr>
          <w:rFonts w:ascii="Times New Roman" w:hAnsi="Times New Roman" w:cs="Times New Roman"/>
          <w:sz w:val="24"/>
          <w:szCs w:val="24"/>
        </w:rPr>
        <w:t>Коликов</w:t>
      </w:r>
      <w:proofErr w:type="spellEnd"/>
      <w:r w:rsidR="00907C35" w:rsidRPr="00907C35">
        <w:rPr>
          <w:rFonts w:ascii="Times New Roman" w:hAnsi="Times New Roman" w:cs="Times New Roman"/>
          <w:sz w:val="24"/>
          <w:szCs w:val="24"/>
        </w:rPr>
        <w:t xml:space="preserve"> А.П., Технология и оборудование </w:t>
      </w:r>
      <w:proofErr w:type="gramStart"/>
      <w:r w:rsidR="00907C35" w:rsidRPr="00907C35">
        <w:rPr>
          <w:rFonts w:ascii="Times New Roman" w:hAnsi="Times New Roman" w:cs="Times New Roman"/>
          <w:sz w:val="24"/>
          <w:szCs w:val="24"/>
        </w:rPr>
        <w:t>трубного</w:t>
      </w:r>
      <w:proofErr w:type="gramEnd"/>
      <w:r w:rsidR="00907C35" w:rsidRPr="00907C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C35" w:rsidRPr="00907C35">
        <w:rPr>
          <w:rFonts w:ascii="Times New Roman" w:hAnsi="Times New Roman" w:cs="Times New Roman"/>
          <w:sz w:val="24"/>
          <w:szCs w:val="24"/>
        </w:rPr>
        <w:t>прозиводства</w:t>
      </w:r>
      <w:proofErr w:type="spellEnd"/>
      <w:r w:rsidR="00907C35" w:rsidRPr="00907C35">
        <w:rPr>
          <w:rFonts w:ascii="Times New Roman" w:hAnsi="Times New Roman" w:cs="Times New Roman"/>
          <w:sz w:val="24"/>
          <w:szCs w:val="24"/>
        </w:rPr>
        <w:t>: Учебник для вузов – М.: «</w:t>
      </w:r>
      <w:proofErr w:type="spellStart"/>
      <w:r w:rsidR="00907C35" w:rsidRPr="00907C35">
        <w:rPr>
          <w:rFonts w:ascii="Times New Roman" w:hAnsi="Times New Roman" w:cs="Times New Roman"/>
          <w:sz w:val="24"/>
          <w:szCs w:val="24"/>
        </w:rPr>
        <w:t>Интермет</w:t>
      </w:r>
      <w:proofErr w:type="spellEnd"/>
      <w:r w:rsidR="00907C35" w:rsidRPr="00907C35">
        <w:rPr>
          <w:rFonts w:ascii="Times New Roman" w:hAnsi="Times New Roman" w:cs="Times New Roman"/>
          <w:sz w:val="24"/>
          <w:szCs w:val="24"/>
        </w:rPr>
        <w:t xml:space="preserve"> Инжиниринг», 2001. – 608 с.</w:t>
      </w:r>
    </w:p>
    <w:p w:rsidR="00E4457E" w:rsidRPr="00907C35" w:rsidRDefault="00E4457E" w:rsidP="00E445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907C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07C35">
        <w:rPr>
          <w:rFonts w:ascii="Times New Roman" w:hAnsi="Times New Roman" w:cs="Times New Roman"/>
          <w:sz w:val="24"/>
          <w:szCs w:val="24"/>
        </w:rPr>
        <w:t xml:space="preserve">Потапов И.Н., </w:t>
      </w:r>
      <w:proofErr w:type="spellStart"/>
      <w:r w:rsidRPr="00907C35">
        <w:rPr>
          <w:rFonts w:ascii="Times New Roman" w:hAnsi="Times New Roman" w:cs="Times New Roman"/>
          <w:sz w:val="24"/>
          <w:szCs w:val="24"/>
        </w:rPr>
        <w:t>Полухин</w:t>
      </w:r>
      <w:proofErr w:type="spellEnd"/>
      <w:r w:rsidRPr="00907C35">
        <w:rPr>
          <w:rFonts w:ascii="Times New Roman" w:hAnsi="Times New Roman" w:cs="Times New Roman"/>
          <w:sz w:val="24"/>
          <w:szCs w:val="24"/>
        </w:rPr>
        <w:t xml:space="preserve"> П.И., Технология винтовой прокатки – 2е </w:t>
      </w:r>
      <w:proofErr w:type="spellStart"/>
      <w:r w:rsidRPr="00907C35">
        <w:rPr>
          <w:rFonts w:ascii="Times New Roman" w:hAnsi="Times New Roman" w:cs="Times New Roman"/>
          <w:sz w:val="24"/>
          <w:szCs w:val="24"/>
        </w:rPr>
        <w:t>из</w:t>
      </w:r>
      <w:proofErr w:type="gramStart"/>
      <w:r w:rsidRPr="00907C3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07C3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907C35">
        <w:rPr>
          <w:rFonts w:ascii="Times New Roman" w:hAnsi="Times New Roman" w:cs="Times New Roman"/>
          <w:sz w:val="24"/>
          <w:szCs w:val="24"/>
        </w:rPr>
        <w:t xml:space="preserve"> М.: Металлургия, 1990. - 424 с.</w:t>
      </w:r>
    </w:p>
    <w:p w:rsidR="00907C35" w:rsidRDefault="00E4457E" w:rsidP="00907C35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="00907C35" w:rsidRPr="00907C3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907C35" w:rsidRPr="00907C3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07C35" w:rsidRPr="00907C3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Романцев Б.А., Гончарук А.В., </w:t>
      </w:r>
      <w:proofErr w:type="spellStart"/>
      <w:r w:rsidR="00907C35" w:rsidRPr="00907C3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Вавилкин</w:t>
      </w:r>
      <w:proofErr w:type="spellEnd"/>
      <w:r w:rsidR="00907C35" w:rsidRPr="00907C3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Н.М., Самусев С.В. Трубное производство – 2-е изд., </w:t>
      </w:r>
      <w:proofErr w:type="spellStart"/>
      <w:r w:rsidR="00907C35" w:rsidRPr="00907C3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испр</w:t>
      </w:r>
      <w:proofErr w:type="spellEnd"/>
      <w:r w:rsidR="00907C35" w:rsidRPr="00907C3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и доп. – М.: Изд. Дом </w:t>
      </w:r>
      <w:proofErr w:type="spellStart"/>
      <w:r w:rsidR="00907C35" w:rsidRPr="00907C3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МИСиС</w:t>
      </w:r>
      <w:proofErr w:type="spellEnd"/>
      <w:r w:rsidR="00907C35" w:rsidRPr="00907C3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2011. – 970 с.</w:t>
      </w:r>
    </w:p>
    <w:p w:rsidR="00E4457E" w:rsidRDefault="00E4457E" w:rsidP="00E4457E">
      <w:pPr>
        <w:pStyle w:val="3"/>
        <w:shd w:val="clear" w:color="auto" w:fill="auto"/>
        <w:tabs>
          <w:tab w:val="left" w:pos="851"/>
        </w:tabs>
        <w:spacing w:before="0" w:line="360" w:lineRule="auto"/>
        <w:ind w:firstLine="709"/>
        <w:jc w:val="both"/>
        <w:rPr>
          <w:b w:val="0"/>
          <w:color w:val="000000"/>
          <w:sz w:val="24"/>
          <w:szCs w:val="24"/>
          <w:shd w:val="clear" w:color="auto" w:fill="FFFFFF"/>
        </w:rPr>
      </w:pPr>
      <w:r>
        <w:rPr>
          <w:b w:val="0"/>
          <w:color w:val="000000" w:themeColor="text1"/>
          <w:sz w:val="24"/>
          <w:szCs w:val="24"/>
        </w:rPr>
        <w:t>7</w:t>
      </w:r>
      <w:r w:rsidRPr="00907C35">
        <w:rPr>
          <w:b w:val="0"/>
          <w:color w:val="000000" w:themeColor="text1"/>
          <w:sz w:val="24"/>
          <w:szCs w:val="24"/>
        </w:rPr>
        <w:t xml:space="preserve">. </w:t>
      </w:r>
      <w:proofErr w:type="spellStart"/>
      <w:r w:rsidRPr="00907C35">
        <w:rPr>
          <w:b w:val="0"/>
          <w:color w:val="000000" w:themeColor="text1"/>
          <w:sz w:val="24"/>
          <w:szCs w:val="24"/>
        </w:rPr>
        <w:t>Финкельштейн</w:t>
      </w:r>
      <w:proofErr w:type="spellEnd"/>
      <w:r w:rsidRPr="00907C35">
        <w:rPr>
          <w:b w:val="0"/>
          <w:color w:val="000000" w:themeColor="text1"/>
          <w:sz w:val="24"/>
          <w:szCs w:val="24"/>
        </w:rPr>
        <w:t xml:space="preserve"> Я.С., </w:t>
      </w:r>
      <w:r w:rsidRPr="00907C35">
        <w:rPr>
          <w:b w:val="0"/>
          <w:color w:val="000000"/>
          <w:sz w:val="24"/>
          <w:szCs w:val="24"/>
          <w:shd w:val="clear" w:color="auto" w:fill="FFFFFF"/>
        </w:rPr>
        <w:t>Справочник по прокатному и трубному производству: справочное издани</w:t>
      </w:r>
      <w:proofErr w:type="gramStart"/>
      <w:r w:rsidRPr="00907C35">
        <w:rPr>
          <w:b w:val="0"/>
          <w:color w:val="000000"/>
          <w:sz w:val="24"/>
          <w:szCs w:val="24"/>
          <w:shd w:val="clear" w:color="auto" w:fill="FFFFFF"/>
        </w:rPr>
        <w:t>е-</w:t>
      </w:r>
      <w:proofErr w:type="gramEnd"/>
      <w:r w:rsidRPr="00907C35">
        <w:rPr>
          <w:b w:val="0"/>
          <w:color w:val="000000"/>
          <w:sz w:val="24"/>
          <w:szCs w:val="24"/>
          <w:shd w:val="clear" w:color="auto" w:fill="FFFFFF"/>
        </w:rPr>
        <w:t xml:space="preserve">  Москва : Металлургия, 1975. – 439 с.</w:t>
      </w:r>
    </w:p>
    <w:p w:rsidR="00E4457E" w:rsidRPr="00907C35" w:rsidRDefault="00E4457E" w:rsidP="00E4457E">
      <w:pPr>
        <w:pStyle w:val="3"/>
        <w:shd w:val="clear" w:color="auto" w:fill="auto"/>
        <w:tabs>
          <w:tab w:val="left" w:pos="851"/>
        </w:tabs>
        <w:spacing w:before="0" w:line="360" w:lineRule="auto"/>
        <w:ind w:firstLine="709"/>
        <w:jc w:val="both"/>
        <w:rPr>
          <w:sz w:val="24"/>
          <w:szCs w:val="24"/>
        </w:rPr>
      </w:pPr>
      <w:r w:rsidRPr="00907C35">
        <w:rPr>
          <w:b w:val="0"/>
          <w:color w:val="000000" w:themeColor="text1"/>
          <w:sz w:val="24"/>
          <w:szCs w:val="24"/>
        </w:rPr>
        <w:t xml:space="preserve">8. Целиков А.И., </w:t>
      </w:r>
      <w:proofErr w:type="spellStart"/>
      <w:r w:rsidRPr="00907C35">
        <w:rPr>
          <w:b w:val="0"/>
          <w:color w:val="000000" w:themeColor="text1"/>
          <w:sz w:val="24"/>
          <w:szCs w:val="24"/>
        </w:rPr>
        <w:t>Томленов</w:t>
      </w:r>
      <w:proofErr w:type="spellEnd"/>
      <w:r w:rsidRPr="00907C35">
        <w:rPr>
          <w:b w:val="0"/>
          <w:color w:val="000000" w:themeColor="text1"/>
          <w:sz w:val="24"/>
          <w:szCs w:val="24"/>
        </w:rPr>
        <w:t xml:space="preserve"> А.Д., Зюзин В.И., Третьяков А.В., Никитин Г.С., Теория прокатки. М: «Металлургия» 1982. – 335 с.</w:t>
      </w:r>
    </w:p>
    <w:p w:rsidR="00907C35" w:rsidRPr="00907C35" w:rsidRDefault="00E4457E" w:rsidP="00907C35">
      <w:pPr>
        <w:pStyle w:val="3"/>
        <w:shd w:val="clear" w:color="auto" w:fill="auto"/>
        <w:tabs>
          <w:tab w:val="left" w:pos="851"/>
        </w:tabs>
        <w:spacing w:before="0" w:line="360" w:lineRule="auto"/>
        <w:ind w:firstLine="709"/>
        <w:jc w:val="both"/>
        <w:rPr>
          <w:b w:val="0"/>
          <w:color w:val="000000" w:themeColor="text1"/>
          <w:sz w:val="24"/>
          <w:szCs w:val="24"/>
        </w:rPr>
      </w:pPr>
      <w:r>
        <w:rPr>
          <w:b w:val="0"/>
          <w:sz w:val="24"/>
          <w:szCs w:val="24"/>
        </w:rPr>
        <w:t>9</w:t>
      </w:r>
      <w:r w:rsidR="00907C35" w:rsidRPr="00907C35">
        <w:rPr>
          <w:b w:val="0"/>
          <w:color w:val="000000" w:themeColor="text1"/>
          <w:sz w:val="24"/>
          <w:szCs w:val="24"/>
        </w:rPr>
        <w:t xml:space="preserve">. </w:t>
      </w:r>
      <w:proofErr w:type="spellStart"/>
      <w:r w:rsidR="00907C35" w:rsidRPr="00907C35">
        <w:rPr>
          <w:b w:val="0"/>
          <w:color w:val="000000" w:themeColor="text1"/>
          <w:sz w:val="24"/>
          <w:szCs w:val="24"/>
        </w:rPr>
        <w:t>Шевакин</w:t>
      </w:r>
      <w:proofErr w:type="spellEnd"/>
      <w:r w:rsidR="00907C35" w:rsidRPr="00907C35">
        <w:rPr>
          <w:b w:val="0"/>
          <w:color w:val="000000" w:themeColor="text1"/>
          <w:sz w:val="24"/>
          <w:szCs w:val="24"/>
        </w:rPr>
        <w:t xml:space="preserve"> Ю.Ф., </w:t>
      </w:r>
      <w:proofErr w:type="spellStart"/>
      <w:r w:rsidR="00907C35" w:rsidRPr="00907C35">
        <w:rPr>
          <w:b w:val="0"/>
          <w:color w:val="000000" w:themeColor="text1"/>
          <w:sz w:val="24"/>
          <w:szCs w:val="24"/>
        </w:rPr>
        <w:t>Глейберг</w:t>
      </w:r>
      <w:proofErr w:type="spellEnd"/>
      <w:r w:rsidR="00907C35" w:rsidRPr="00907C35">
        <w:rPr>
          <w:b w:val="0"/>
          <w:color w:val="000000" w:themeColor="text1"/>
          <w:sz w:val="24"/>
          <w:szCs w:val="24"/>
        </w:rPr>
        <w:t xml:space="preserve"> А.З., Производство труб, Изд.: Металлургия 1968. – 440 с.</w:t>
      </w:r>
    </w:p>
    <w:p w:rsidR="00907C35" w:rsidRPr="00907C35" w:rsidRDefault="00E4457E" w:rsidP="00907C35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907C35" w:rsidRPr="00907C35">
          <w:rPr>
            <w:rStyle w:val="a4"/>
            <w:rFonts w:ascii="Times New Roman" w:hAnsi="Times New Roman" w:cs="Times New Roman"/>
            <w:sz w:val="24"/>
            <w:szCs w:val="24"/>
          </w:rPr>
          <w:t>https://studfile.net/preview/6216891/</w:t>
        </w:r>
      </w:hyperlink>
      <w:r w:rsidR="00907C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7C35" w:rsidRDefault="00E4457E" w:rsidP="00907C35">
      <w:hyperlink r:id="rId7" w:history="1">
        <w:r w:rsidR="00907C35">
          <w:rPr>
            <w:rStyle w:val="a4"/>
          </w:rPr>
          <w:t>https://www.rudmet.ru/catalog/book/329/</w:t>
        </w:r>
      </w:hyperlink>
    </w:p>
    <w:p w:rsidR="00907C35" w:rsidRDefault="00E4457E" w:rsidP="00907C35">
      <w:hyperlink r:id="rId8" w:history="1">
        <w:r w:rsidR="00907C35">
          <w:rPr>
            <w:rStyle w:val="a4"/>
          </w:rPr>
          <w:t>https://www.litres.ru/book/aleksandr-goncharuk/trubnoe-proizvodstvo-30825409/</w:t>
        </w:r>
      </w:hyperlink>
    </w:p>
    <w:p w:rsidR="00907C35" w:rsidRDefault="00E4457E" w:rsidP="00907C35">
      <w:hyperlink r:id="rId9" w:history="1">
        <w:r w:rsidR="00907C35">
          <w:rPr>
            <w:rStyle w:val="a4"/>
          </w:rPr>
          <w:t>https://www.litres.ru/book/aleksandr-goncharuk/trubnoe-proizvodstvo-30825409/</w:t>
        </w:r>
      </w:hyperlink>
    </w:p>
    <w:p w:rsidR="00907C35" w:rsidRDefault="00E4457E" w:rsidP="00907C35">
      <w:hyperlink r:id="rId10" w:history="1">
        <w:r w:rsidR="00907C35">
          <w:rPr>
            <w:rStyle w:val="a4"/>
          </w:rPr>
          <w:t>https://elar.rsvpu.ru/bitstream/123456789/25412/1/RSVPU_2018_393.pdf</w:t>
        </w:r>
      </w:hyperlink>
    </w:p>
    <w:p w:rsidR="00907C35" w:rsidRPr="003003FE" w:rsidRDefault="00907C35" w:rsidP="00907C35">
      <w:pPr>
        <w:pStyle w:val="3"/>
        <w:shd w:val="clear" w:color="auto" w:fill="auto"/>
        <w:tabs>
          <w:tab w:val="left" w:pos="851"/>
        </w:tabs>
        <w:spacing w:before="0" w:line="360" w:lineRule="auto"/>
        <w:ind w:firstLine="709"/>
        <w:jc w:val="both"/>
        <w:rPr>
          <w:b w:val="0"/>
          <w:color w:val="000000" w:themeColor="text1"/>
          <w:sz w:val="24"/>
          <w:szCs w:val="24"/>
        </w:rPr>
      </w:pPr>
    </w:p>
    <w:p w:rsidR="00907C35" w:rsidRPr="00155BE7" w:rsidRDefault="00907C35" w:rsidP="00907C35">
      <w:pPr>
        <w:rPr>
          <w:rFonts w:ascii="Verdana" w:hAnsi="Verdana"/>
          <w:bCs/>
        </w:rPr>
      </w:pPr>
    </w:p>
    <w:p w:rsidR="00945FED" w:rsidRPr="00945FED" w:rsidRDefault="00945FED" w:rsidP="00907C35">
      <w:pPr>
        <w:pStyle w:val="1"/>
        <w:shd w:val="clear" w:color="auto" w:fill="FFFFFF"/>
        <w:spacing w:before="0" w:beforeAutospacing="0" w:after="0" w:afterAutospacing="0" w:line="360" w:lineRule="auto"/>
        <w:ind w:left="720"/>
        <w:rPr>
          <w:b w:val="0"/>
          <w:sz w:val="16"/>
          <w:szCs w:val="28"/>
        </w:rPr>
      </w:pPr>
    </w:p>
    <w:sectPr w:rsidR="00945FED" w:rsidRPr="00945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0C47"/>
    <w:multiLevelType w:val="hybridMultilevel"/>
    <w:tmpl w:val="F0E65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F1FE4"/>
    <w:multiLevelType w:val="hybridMultilevel"/>
    <w:tmpl w:val="E7EE3B64"/>
    <w:lvl w:ilvl="0" w:tplc="97A880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15"/>
    <w:rsid w:val="00241315"/>
    <w:rsid w:val="004D1021"/>
    <w:rsid w:val="007A0E15"/>
    <w:rsid w:val="00907C35"/>
    <w:rsid w:val="00945FED"/>
    <w:rsid w:val="0096187A"/>
    <w:rsid w:val="00997A61"/>
    <w:rsid w:val="00AD3A1B"/>
    <w:rsid w:val="00DD22BC"/>
    <w:rsid w:val="00E4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15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13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13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24131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1315"/>
    <w:rPr>
      <w:color w:val="0000FF"/>
      <w:u w:val="single"/>
    </w:rPr>
  </w:style>
  <w:style w:type="paragraph" w:customStyle="1" w:styleId="3">
    <w:name w:val="Основной текст3"/>
    <w:basedOn w:val="a"/>
    <w:rsid w:val="00907C35"/>
    <w:pPr>
      <w:widowControl w:val="0"/>
      <w:shd w:val="clear" w:color="auto" w:fill="FFFFFF"/>
      <w:spacing w:before="360" w:after="0" w:line="271" w:lineRule="exact"/>
    </w:pPr>
    <w:rPr>
      <w:rFonts w:ascii="Times New Roman" w:eastAsia="Times New Roman" w:hAnsi="Times New Roman" w:cs="Times New Roman"/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15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13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13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24131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1315"/>
    <w:rPr>
      <w:color w:val="0000FF"/>
      <w:u w:val="single"/>
    </w:rPr>
  </w:style>
  <w:style w:type="paragraph" w:customStyle="1" w:styleId="3">
    <w:name w:val="Основной текст3"/>
    <w:basedOn w:val="a"/>
    <w:rsid w:val="00907C35"/>
    <w:pPr>
      <w:widowControl w:val="0"/>
      <w:shd w:val="clear" w:color="auto" w:fill="FFFFFF"/>
      <w:spacing w:before="360" w:after="0" w:line="271" w:lineRule="exact"/>
    </w:pPr>
    <w:rPr>
      <w:rFonts w:ascii="Times New Roman" w:eastAsia="Times New Roman" w:hAnsi="Times New Roman" w:cs="Times New Roman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4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tres.ru/book/aleksandr-goncharuk/trubnoe-proizvodstvo-30825409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rudmet.ru/catalog/book/329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udfile.net/preview/6216891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lar.rsvpu.ru/bitstream/123456789/25412/1/RSVPU_2018_393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tres.ru/book/aleksandr-goncharuk/trubnoe-proizvodstvo-3082540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dcterms:created xsi:type="dcterms:W3CDTF">2022-05-10T10:34:00Z</dcterms:created>
  <dcterms:modified xsi:type="dcterms:W3CDTF">2025-05-25T18:49:00Z</dcterms:modified>
</cp:coreProperties>
</file>